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437" w:rsidRPr="004B1C24" w:rsidRDefault="00016437" w:rsidP="00D61A4A">
      <w:pPr>
        <w:rPr>
          <w:sz w:val="2"/>
          <w:szCs w:val="2"/>
        </w:rPr>
      </w:pPr>
    </w:p>
    <w:p w:rsidR="00474621" w:rsidRPr="007D1B3F" w:rsidRDefault="00474621" w:rsidP="00474621">
      <w:pPr>
        <w:ind w:firstLine="567"/>
        <w:jc w:val="center"/>
        <w:rPr>
          <w:b/>
          <w:bCs/>
        </w:rPr>
      </w:pPr>
      <w:r w:rsidRPr="007D1B3F">
        <w:rPr>
          <w:b/>
          <w:bCs/>
        </w:rPr>
        <w:t>ИНФОРМАЦИОННОЕ СООБЩЕНИЕ (ИЗВЕЩЕНИЕ)</w:t>
      </w:r>
    </w:p>
    <w:p w:rsidR="00700040" w:rsidRDefault="00474621" w:rsidP="00474621">
      <w:pPr>
        <w:ind w:firstLine="567"/>
        <w:jc w:val="center"/>
        <w:rPr>
          <w:b/>
          <w:bCs/>
        </w:rPr>
      </w:pPr>
      <w:r w:rsidRPr="007D1B3F">
        <w:rPr>
          <w:b/>
          <w:bCs/>
        </w:rPr>
        <w:t xml:space="preserve">О ПРОДАЖЕ МУНИЦИПАЛЬНОГО ИМУЩЕСТВА </w:t>
      </w:r>
    </w:p>
    <w:p w:rsidR="00474621" w:rsidRPr="007D1B3F" w:rsidRDefault="00700040" w:rsidP="00474621">
      <w:pPr>
        <w:ind w:firstLine="567"/>
        <w:jc w:val="center"/>
        <w:rPr>
          <w:b/>
          <w:bCs/>
        </w:rPr>
      </w:pPr>
      <w:r>
        <w:rPr>
          <w:b/>
          <w:bCs/>
        </w:rPr>
        <w:t>ПОСРЕДСТВОМ ПУБЛИЧНОГО ПРЕДЛОЖЕНИЯ</w:t>
      </w:r>
      <w:r w:rsidR="003F6615">
        <w:rPr>
          <w:b/>
          <w:bCs/>
        </w:rPr>
        <w:t xml:space="preserve"> </w:t>
      </w:r>
      <w:r w:rsidR="00474621">
        <w:rPr>
          <w:b/>
          <w:bCs/>
        </w:rPr>
        <w:t>В ЭЛЕКТРОННОЙ ФОРМЕ</w:t>
      </w:r>
    </w:p>
    <w:p w:rsidR="00474621" w:rsidRDefault="00474621" w:rsidP="00474621">
      <w:pPr>
        <w:ind w:firstLine="567"/>
        <w:jc w:val="both"/>
        <w:rPr>
          <w:bCs/>
        </w:rPr>
      </w:pPr>
    </w:p>
    <w:p w:rsidR="00474621" w:rsidRPr="00241EF7" w:rsidRDefault="00464054" w:rsidP="003F6615">
      <w:pPr>
        <w:ind w:firstLine="709"/>
        <w:jc w:val="both"/>
      </w:pPr>
      <w:r>
        <w:t xml:space="preserve">Муниципальный район «Тунгокоченский район» Забайкальского края, от имени которого действует </w:t>
      </w:r>
      <w:r w:rsidR="001F4801">
        <w:t>А</w:t>
      </w:r>
      <w:r>
        <w:t>дминистраци</w:t>
      </w:r>
      <w:r w:rsidR="001F4801">
        <w:t>я</w:t>
      </w:r>
      <w:r>
        <w:t xml:space="preserve"> муниципального района «Тунгокоченский район»</w:t>
      </w:r>
      <w:r w:rsidR="001F4801">
        <w:t xml:space="preserve"> Забайкальского края</w:t>
      </w:r>
      <w:r w:rsidR="00474621" w:rsidRPr="007D1B3F">
        <w:rPr>
          <w:bCs/>
        </w:rPr>
        <w:t xml:space="preserve">, на основании постановления </w:t>
      </w:r>
      <w:r w:rsidR="00471738" w:rsidRPr="00471738">
        <w:rPr>
          <w:bCs/>
        </w:rPr>
        <w:t xml:space="preserve">от </w:t>
      </w:r>
      <w:r w:rsidR="007853BD">
        <w:rPr>
          <w:bCs/>
        </w:rPr>
        <w:t>26.01.2023</w:t>
      </w:r>
      <w:r>
        <w:rPr>
          <w:bCs/>
        </w:rPr>
        <w:t xml:space="preserve"> </w:t>
      </w:r>
      <w:r w:rsidR="00471738" w:rsidRPr="00471738">
        <w:rPr>
          <w:bCs/>
        </w:rPr>
        <w:t xml:space="preserve">г. №  </w:t>
      </w:r>
      <w:r w:rsidR="001F4801">
        <w:rPr>
          <w:bCs/>
        </w:rPr>
        <w:t>3</w:t>
      </w:r>
      <w:r w:rsidR="007853BD">
        <w:rPr>
          <w:bCs/>
        </w:rPr>
        <w:t>0</w:t>
      </w:r>
      <w:r w:rsidR="00474621" w:rsidRPr="007D1B3F">
        <w:rPr>
          <w:bCs/>
        </w:rPr>
        <w:t xml:space="preserve"> «О приватизации муниципального имущества» сообщает </w:t>
      </w:r>
      <w:r w:rsidR="00474621" w:rsidRPr="00FC5B9C">
        <w:rPr>
          <w:b/>
          <w:bCs/>
        </w:rPr>
        <w:t>о проведении продажи муниципального имущества</w:t>
      </w:r>
      <w:r w:rsidR="00686301">
        <w:rPr>
          <w:b/>
          <w:bCs/>
        </w:rPr>
        <w:t xml:space="preserve"> </w:t>
      </w:r>
      <w:r w:rsidR="00700040">
        <w:rPr>
          <w:b/>
          <w:bCs/>
        </w:rPr>
        <w:t>посредством публичного предложения</w:t>
      </w:r>
      <w:r w:rsidR="00474621" w:rsidRPr="00FC5B9C">
        <w:rPr>
          <w:b/>
          <w:bCs/>
        </w:rPr>
        <w:t xml:space="preserve"> в электронной форме</w:t>
      </w:r>
      <w:r w:rsidR="00474621" w:rsidRPr="00C50A67">
        <w:rPr>
          <w:bCs/>
        </w:rPr>
        <w:t>:</w:t>
      </w:r>
    </w:p>
    <w:p w:rsidR="00241EF7" w:rsidRPr="00241EF7" w:rsidRDefault="00241EF7" w:rsidP="00D61A4A">
      <w:pPr>
        <w:jc w:val="both"/>
      </w:pPr>
    </w:p>
    <w:tbl>
      <w:tblPr>
        <w:tblW w:w="10236"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551"/>
        <w:gridCol w:w="7229"/>
      </w:tblGrid>
      <w:tr w:rsidR="007C13B8" w:rsidRPr="00686301" w:rsidTr="00AE2A54">
        <w:trPr>
          <w:trHeight w:val="897"/>
        </w:trPr>
        <w:tc>
          <w:tcPr>
            <w:tcW w:w="456" w:type="dxa"/>
            <w:tcBorders>
              <w:bottom w:val="single" w:sz="4" w:space="0" w:color="auto"/>
            </w:tcBorders>
            <w:shd w:val="clear" w:color="auto" w:fill="F2F2F2"/>
            <w:vAlign w:val="center"/>
          </w:tcPr>
          <w:p w:rsidR="007C13B8" w:rsidRPr="00D44F9F" w:rsidRDefault="00DA2FC4" w:rsidP="00D61A4A">
            <w:pPr>
              <w:pStyle w:val="Default"/>
              <w:spacing w:before="120" w:after="120"/>
              <w:rPr>
                <w:b/>
                <w:iCs/>
              </w:rPr>
            </w:pPr>
            <w:r w:rsidRPr="00D44F9F">
              <w:rPr>
                <w:b/>
                <w:iCs/>
              </w:rPr>
              <w:t>1</w:t>
            </w:r>
          </w:p>
        </w:tc>
        <w:tc>
          <w:tcPr>
            <w:tcW w:w="2551" w:type="dxa"/>
            <w:tcBorders>
              <w:bottom w:val="single" w:sz="4" w:space="0" w:color="auto"/>
            </w:tcBorders>
            <w:shd w:val="clear" w:color="auto" w:fill="F2F2F2"/>
            <w:vAlign w:val="center"/>
          </w:tcPr>
          <w:p w:rsidR="007C13B8" w:rsidRPr="00D44F9F" w:rsidRDefault="007C13B8" w:rsidP="00D61A4A">
            <w:pPr>
              <w:pStyle w:val="Default"/>
              <w:spacing w:before="120" w:after="120"/>
              <w:rPr>
                <w:b/>
                <w:iCs/>
              </w:rPr>
            </w:pPr>
            <w:r w:rsidRPr="00D44F9F">
              <w:rPr>
                <w:b/>
                <w:bCs/>
              </w:rPr>
              <w:t>Продавец</w:t>
            </w:r>
          </w:p>
        </w:tc>
        <w:tc>
          <w:tcPr>
            <w:tcW w:w="7229" w:type="dxa"/>
            <w:tcBorders>
              <w:bottom w:val="single" w:sz="4" w:space="0" w:color="auto"/>
            </w:tcBorders>
            <w:shd w:val="clear" w:color="auto" w:fill="auto"/>
            <w:vAlign w:val="center"/>
          </w:tcPr>
          <w:p w:rsidR="007C13B8" w:rsidRPr="00464054" w:rsidRDefault="00464054" w:rsidP="00686301">
            <w:pPr>
              <w:autoSpaceDE w:val="0"/>
              <w:autoSpaceDN w:val="0"/>
              <w:adjustRightInd w:val="0"/>
              <w:jc w:val="both"/>
              <w:rPr>
                <w:rFonts w:eastAsiaTheme="minorHAnsi"/>
                <w:bCs/>
                <w:lang w:eastAsia="en-US"/>
              </w:rPr>
            </w:pPr>
            <w:r>
              <w:rPr>
                <w:rFonts w:eastAsiaTheme="minorHAnsi"/>
                <w:bCs/>
                <w:lang w:eastAsia="en-US"/>
              </w:rPr>
              <w:t>Муниципальный</w:t>
            </w:r>
            <w:r w:rsidR="00474621" w:rsidRPr="00D44F9F">
              <w:rPr>
                <w:rFonts w:eastAsiaTheme="minorHAnsi"/>
                <w:bCs/>
                <w:lang w:eastAsia="en-US"/>
              </w:rPr>
              <w:t xml:space="preserve"> </w:t>
            </w:r>
            <w:r w:rsidR="00686301">
              <w:rPr>
                <w:rFonts w:eastAsiaTheme="minorHAnsi"/>
                <w:bCs/>
                <w:lang w:eastAsia="en-US"/>
              </w:rPr>
              <w:t>район</w:t>
            </w:r>
            <w:r w:rsidR="00474621" w:rsidRPr="00D44F9F">
              <w:rPr>
                <w:rFonts w:eastAsiaTheme="minorHAnsi"/>
                <w:bCs/>
                <w:lang w:eastAsia="en-US"/>
              </w:rPr>
              <w:t xml:space="preserve"> «Ту</w:t>
            </w:r>
            <w:r w:rsidR="00686301">
              <w:rPr>
                <w:rFonts w:eastAsiaTheme="minorHAnsi"/>
                <w:bCs/>
                <w:lang w:eastAsia="en-US"/>
              </w:rPr>
              <w:t>нгокочен</w:t>
            </w:r>
            <w:r w:rsidR="00474621" w:rsidRPr="00D44F9F">
              <w:rPr>
                <w:rFonts w:eastAsiaTheme="minorHAnsi"/>
                <w:bCs/>
                <w:lang w:eastAsia="en-US"/>
              </w:rPr>
              <w:t>ский район»</w:t>
            </w:r>
            <w:r>
              <w:rPr>
                <w:rFonts w:eastAsiaTheme="minorHAnsi"/>
                <w:bCs/>
                <w:lang w:eastAsia="en-US"/>
              </w:rPr>
              <w:t xml:space="preserve"> Забайкальского края</w:t>
            </w:r>
            <w:r w:rsidR="00474621" w:rsidRPr="00D44F9F">
              <w:rPr>
                <w:rFonts w:eastAsiaTheme="minorHAnsi"/>
                <w:bCs/>
                <w:lang w:eastAsia="en-US"/>
              </w:rPr>
              <w:t xml:space="preserve"> </w:t>
            </w:r>
          </w:p>
        </w:tc>
      </w:tr>
      <w:tr w:rsidR="00464054" w:rsidRPr="00464054" w:rsidTr="00AE2A54">
        <w:trPr>
          <w:trHeight w:val="897"/>
        </w:trPr>
        <w:tc>
          <w:tcPr>
            <w:tcW w:w="456" w:type="dxa"/>
            <w:tcBorders>
              <w:bottom w:val="single" w:sz="4" w:space="0" w:color="auto"/>
            </w:tcBorders>
            <w:shd w:val="clear" w:color="auto" w:fill="F2F2F2"/>
            <w:vAlign w:val="center"/>
          </w:tcPr>
          <w:p w:rsidR="00464054" w:rsidRPr="00D44F9F" w:rsidRDefault="00464054" w:rsidP="00D61A4A">
            <w:pPr>
              <w:pStyle w:val="Default"/>
              <w:spacing w:before="120" w:after="120"/>
              <w:rPr>
                <w:b/>
                <w:iCs/>
              </w:rPr>
            </w:pPr>
            <w:r>
              <w:rPr>
                <w:b/>
                <w:iCs/>
              </w:rPr>
              <w:t>2</w:t>
            </w:r>
          </w:p>
        </w:tc>
        <w:tc>
          <w:tcPr>
            <w:tcW w:w="2551" w:type="dxa"/>
            <w:tcBorders>
              <w:bottom w:val="single" w:sz="4" w:space="0" w:color="auto"/>
            </w:tcBorders>
            <w:shd w:val="clear" w:color="auto" w:fill="F2F2F2"/>
            <w:vAlign w:val="center"/>
          </w:tcPr>
          <w:p w:rsidR="00464054" w:rsidRPr="00D44F9F" w:rsidRDefault="00464054" w:rsidP="00D61A4A">
            <w:pPr>
              <w:pStyle w:val="Default"/>
              <w:spacing w:before="120" w:after="120"/>
              <w:rPr>
                <w:b/>
                <w:bCs/>
              </w:rPr>
            </w:pPr>
            <w:r>
              <w:rPr>
                <w:b/>
                <w:bCs/>
              </w:rPr>
              <w:t>Организатор</w:t>
            </w:r>
          </w:p>
        </w:tc>
        <w:tc>
          <w:tcPr>
            <w:tcW w:w="7229" w:type="dxa"/>
            <w:tcBorders>
              <w:bottom w:val="single" w:sz="4" w:space="0" w:color="auto"/>
            </w:tcBorders>
            <w:shd w:val="clear" w:color="auto" w:fill="auto"/>
            <w:vAlign w:val="center"/>
          </w:tcPr>
          <w:p w:rsidR="00464054" w:rsidRDefault="006425F2" w:rsidP="00D910F7">
            <w:pPr>
              <w:autoSpaceDE w:val="0"/>
              <w:autoSpaceDN w:val="0"/>
              <w:adjustRightInd w:val="0"/>
              <w:jc w:val="both"/>
            </w:pPr>
            <w:r>
              <w:t>А</w:t>
            </w:r>
            <w:r w:rsidR="00464054">
              <w:t>дминистраци</w:t>
            </w:r>
            <w:r>
              <w:t>я</w:t>
            </w:r>
            <w:r w:rsidR="00464054">
              <w:t xml:space="preserve"> муниципального района «Тунгокоченский район»</w:t>
            </w:r>
            <w:r>
              <w:t xml:space="preserve"> Забайкальского края</w:t>
            </w:r>
          </w:p>
          <w:p w:rsidR="00464054" w:rsidRPr="00D44F9F" w:rsidRDefault="00464054" w:rsidP="00464054">
            <w:pPr>
              <w:autoSpaceDE w:val="0"/>
              <w:autoSpaceDN w:val="0"/>
              <w:adjustRightInd w:val="0"/>
              <w:jc w:val="both"/>
              <w:rPr>
                <w:rFonts w:eastAsiaTheme="minorHAnsi"/>
                <w:bCs/>
                <w:lang w:eastAsia="en-US"/>
              </w:rPr>
            </w:pPr>
            <w:r>
              <w:rPr>
                <w:rFonts w:eastAsiaTheme="minorHAnsi"/>
                <w:bCs/>
                <w:lang w:eastAsia="en-US"/>
              </w:rPr>
              <w:t>Место нахождения: Забайкальский край</w:t>
            </w:r>
            <w:r w:rsidRPr="00D44F9F">
              <w:rPr>
                <w:rFonts w:eastAsiaTheme="minorHAnsi"/>
                <w:bCs/>
                <w:lang w:eastAsia="en-US"/>
              </w:rPr>
              <w:t>, Т</w:t>
            </w:r>
            <w:r>
              <w:rPr>
                <w:rFonts w:eastAsiaTheme="minorHAnsi"/>
                <w:bCs/>
                <w:lang w:eastAsia="en-US"/>
              </w:rPr>
              <w:t>унгокоченский</w:t>
            </w:r>
            <w:r w:rsidRPr="00D44F9F">
              <w:rPr>
                <w:rFonts w:eastAsiaTheme="minorHAnsi"/>
                <w:bCs/>
                <w:lang w:eastAsia="en-US"/>
              </w:rPr>
              <w:t xml:space="preserve"> район, с. </w:t>
            </w:r>
            <w:r>
              <w:rPr>
                <w:rFonts w:eastAsiaTheme="minorHAnsi"/>
                <w:bCs/>
                <w:lang w:eastAsia="en-US"/>
              </w:rPr>
              <w:t>Верх-Усугли</w:t>
            </w:r>
            <w:r w:rsidRPr="00D44F9F">
              <w:rPr>
                <w:rFonts w:eastAsiaTheme="minorHAnsi"/>
                <w:bCs/>
                <w:lang w:eastAsia="en-US"/>
              </w:rPr>
              <w:t xml:space="preserve">, ул. </w:t>
            </w:r>
            <w:r>
              <w:rPr>
                <w:rFonts w:eastAsiaTheme="minorHAnsi"/>
                <w:bCs/>
                <w:lang w:eastAsia="en-US"/>
              </w:rPr>
              <w:t>Пролетарская, 1А</w:t>
            </w:r>
          </w:p>
          <w:p w:rsidR="00464054" w:rsidRPr="00D44F9F" w:rsidRDefault="00464054" w:rsidP="00464054">
            <w:pPr>
              <w:autoSpaceDE w:val="0"/>
              <w:autoSpaceDN w:val="0"/>
              <w:adjustRightInd w:val="0"/>
              <w:jc w:val="both"/>
              <w:rPr>
                <w:rFonts w:eastAsiaTheme="minorHAnsi"/>
                <w:bCs/>
                <w:lang w:eastAsia="en-US"/>
              </w:rPr>
            </w:pPr>
            <w:r w:rsidRPr="00D44F9F">
              <w:rPr>
                <w:rFonts w:eastAsiaTheme="minorHAnsi"/>
                <w:bCs/>
                <w:lang w:eastAsia="en-US"/>
              </w:rPr>
              <w:t xml:space="preserve">Почтовый адрес: </w:t>
            </w:r>
            <w:r>
              <w:rPr>
                <w:rFonts w:eastAsiaTheme="minorHAnsi"/>
                <w:bCs/>
                <w:lang w:eastAsia="en-US"/>
              </w:rPr>
              <w:t>674100</w:t>
            </w:r>
            <w:r w:rsidRPr="00D44F9F">
              <w:rPr>
                <w:rFonts w:eastAsiaTheme="minorHAnsi"/>
                <w:bCs/>
                <w:lang w:eastAsia="en-US"/>
              </w:rPr>
              <w:t xml:space="preserve">, </w:t>
            </w:r>
            <w:r>
              <w:rPr>
                <w:rFonts w:eastAsiaTheme="minorHAnsi"/>
                <w:bCs/>
                <w:lang w:eastAsia="en-US"/>
              </w:rPr>
              <w:t>Забайкальский край</w:t>
            </w:r>
            <w:r w:rsidRPr="00D44F9F">
              <w:rPr>
                <w:rFonts w:eastAsiaTheme="minorHAnsi"/>
                <w:bCs/>
                <w:lang w:eastAsia="en-US"/>
              </w:rPr>
              <w:t>, Т</w:t>
            </w:r>
            <w:r>
              <w:rPr>
                <w:rFonts w:eastAsiaTheme="minorHAnsi"/>
                <w:bCs/>
                <w:lang w:eastAsia="en-US"/>
              </w:rPr>
              <w:t>унгокоченский</w:t>
            </w:r>
            <w:r w:rsidRPr="00D44F9F">
              <w:rPr>
                <w:rFonts w:eastAsiaTheme="minorHAnsi"/>
                <w:bCs/>
                <w:lang w:eastAsia="en-US"/>
              </w:rPr>
              <w:t xml:space="preserve"> район, с. </w:t>
            </w:r>
            <w:r>
              <w:rPr>
                <w:rFonts w:eastAsiaTheme="minorHAnsi"/>
                <w:bCs/>
                <w:lang w:eastAsia="en-US"/>
              </w:rPr>
              <w:t>Верх-Усугли</w:t>
            </w:r>
            <w:r w:rsidRPr="00D44F9F">
              <w:rPr>
                <w:rFonts w:eastAsiaTheme="minorHAnsi"/>
                <w:bCs/>
                <w:lang w:eastAsia="en-US"/>
              </w:rPr>
              <w:t xml:space="preserve">, ул. </w:t>
            </w:r>
            <w:r>
              <w:rPr>
                <w:rFonts w:eastAsiaTheme="minorHAnsi"/>
                <w:bCs/>
                <w:lang w:eastAsia="en-US"/>
              </w:rPr>
              <w:t>Пролетарская, 1А</w:t>
            </w:r>
          </w:p>
          <w:p w:rsidR="00464054" w:rsidRPr="00D44F9F" w:rsidRDefault="00464054" w:rsidP="00464054">
            <w:pPr>
              <w:autoSpaceDE w:val="0"/>
              <w:autoSpaceDN w:val="0"/>
              <w:adjustRightInd w:val="0"/>
              <w:jc w:val="both"/>
              <w:rPr>
                <w:rFonts w:eastAsiaTheme="minorHAnsi"/>
                <w:bCs/>
                <w:lang w:eastAsia="en-US"/>
              </w:rPr>
            </w:pPr>
            <w:r w:rsidRPr="00D44F9F">
              <w:rPr>
                <w:rFonts w:eastAsiaTheme="minorHAnsi"/>
                <w:bCs/>
                <w:lang w:eastAsia="en-US"/>
              </w:rPr>
              <w:t>Ответственное лицо Продавца по вопросам проведения Процедуры:</w:t>
            </w:r>
          </w:p>
          <w:p w:rsidR="00464054" w:rsidRPr="00D44F9F" w:rsidRDefault="00464054" w:rsidP="00464054">
            <w:pPr>
              <w:autoSpaceDE w:val="0"/>
              <w:autoSpaceDN w:val="0"/>
              <w:adjustRightInd w:val="0"/>
              <w:jc w:val="both"/>
              <w:rPr>
                <w:rFonts w:eastAsiaTheme="minorHAnsi"/>
                <w:bCs/>
                <w:lang w:eastAsia="en-US"/>
              </w:rPr>
            </w:pPr>
            <w:r w:rsidRPr="00D44F9F">
              <w:rPr>
                <w:rFonts w:eastAsiaTheme="minorHAnsi"/>
                <w:bCs/>
                <w:lang w:eastAsia="en-US"/>
              </w:rPr>
              <w:t xml:space="preserve">ФИО: </w:t>
            </w:r>
            <w:r>
              <w:rPr>
                <w:rFonts w:eastAsiaTheme="minorHAnsi"/>
                <w:bCs/>
                <w:lang w:eastAsia="en-US"/>
              </w:rPr>
              <w:t>Данилова Наталья Михайловна</w:t>
            </w:r>
          </w:p>
          <w:p w:rsidR="00464054" w:rsidRPr="005032C0" w:rsidRDefault="00464054" w:rsidP="00464054">
            <w:pPr>
              <w:autoSpaceDE w:val="0"/>
              <w:autoSpaceDN w:val="0"/>
              <w:adjustRightInd w:val="0"/>
              <w:jc w:val="both"/>
              <w:rPr>
                <w:rFonts w:eastAsiaTheme="minorHAnsi"/>
                <w:bCs/>
                <w:lang w:eastAsia="en-US"/>
              </w:rPr>
            </w:pPr>
            <w:r w:rsidRPr="00D44F9F">
              <w:rPr>
                <w:rFonts w:eastAsiaTheme="minorHAnsi"/>
                <w:bCs/>
                <w:lang w:eastAsia="en-US"/>
              </w:rPr>
              <w:t>тел</w:t>
            </w:r>
            <w:r w:rsidRPr="005032C0">
              <w:rPr>
                <w:rFonts w:eastAsiaTheme="minorHAnsi"/>
                <w:bCs/>
                <w:lang w:eastAsia="en-US"/>
              </w:rPr>
              <w:t xml:space="preserve">. 8 (30264) 5-14-69, </w:t>
            </w:r>
            <w:r w:rsidRPr="00686301">
              <w:rPr>
                <w:rFonts w:eastAsiaTheme="minorHAnsi"/>
                <w:bCs/>
                <w:lang w:val="en-US" w:eastAsia="en-US"/>
              </w:rPr>
              <w:t>e</w:t>
            </w:r>
            <w:r w:rsidRPr="005032C0">
              <w:rPr>
                <w:rFonts w:eastAsiaTheme="minorHAnsi"/>
                <w:bCs/>
                <w:lang w:eastAsia="en-US"/>
              </w:rPr>
              <w:t>-</w:t>
            </w:r>
            <w:r w:rsidRPr="00686301">
              <w:rPr>
                <w:rFonts w:eastAsiaTheme="minorHAnsi"/>
                <w:bCs/>
                <w:lang w:val="en-US" w:eastAsia="en-US"/>
              </w:rPr>
              <w:t>mail</w:t>
            </w:r>
            <w:r w:rsidRPr="005032C0">
              <w:rPr>
                <w:rFonts w:eastAsiaTheme="minorHAnsi"/>
                <w:bCs/>
                <w:lang w:eastAsia="en-US"/>
              </w:rPr>
              <w:t xml:space="preserve">: </w:t>
            </w:r>
            <w:hyperlink r:id="rId8" w:history="1">
              <w:r w:rsidRPr="00686301">
                <w:rPr>
                  <w:rStyle w:val="a4"/>
                  <w:lang w:val="en-US"/>
                </w:rPr>
                <w:t>komitetpoimushestvu</w:t>
              </w:r>
              <w:r w:rsidRPr="005032C0">
                <w:rPr>
                  <w:rStyle w:val="a4"/>
                </w:rPr>
                <w:t>@</w:t>
              </w:r>
              <w:r w:rsidRPr="00686301">
                <w:rPr>
                  <w:rStyle w:val="a4"/>
                  <w:lang w:val="en-US"/>
                </w:rPr>
                <w:t>mail</w:t>
              </w:r>
              <w:r w:rsidRPr="005032C0">
                <w:rPr>
                  <w:rStyle w:val="a4"/>
                </w:rPr>
                <w:t>.</w:t>
              </w:r>
              <w:r w:rsidRPr="00686301">
                <w:rPr>
                  <w:rStyle w:val="a4"/>
                  <w:lang w:val="en-US"/>
                </w:rPr>
                <w:t>ru</w:t>
              </w:r>
            </w:hyperlink>
          </w:p>
        </w:tc>
      </w:tr>
      <w:tr w:rsidR="007C13B8" w:rsidRPr="00D44F9F" w:rsidTr="00AE2A54">
        <w:trPr>
          <w:trHeight w:val="1723"/>
        </w:trPr>
        <w:tc>
          <w:tcPr>
            <w:tcW w:w="456" w:type="dxa"/>
            <w:tcBorders>
              <w:bottom w:val="single" w:sz="4" w:space="0" w:color="auto"/>
            </w:tcBorders>
            <w:shd w:val="clear" w:color="auto" w:fill="F2F2F2"/>
            <w:vAlign w:val="center"/>
          </w:tcPr>
          <w:p w:rsidR="007C13B8" w:rsidRPr="00D44F9F" w:rsidRDefault="00464054" w:rsidP="00D61A4A">
            <w:pPr>
              <w:pStyle w:val="Default"/>
              <w:spacing w:before="120" w:after="120"/>
              <w:rPr>
                <w:b/>
                <w:iCs/>
              </w:rPr>
            </w:pPr>
            <w:r>
              <w:rPr>
                <w:b/>
                <w:iCs/>
              </w:rPr>
              <w:t>3</w:t>
            </w:r>
          </w:p>
        </w:tc>
        <w:tc>
          <w:tcPr>
            <w:tcW w:w="2551" w:type="dxa"/>
            <w:tcBorders>
              <w:bottom w:val="single" w:sz="4" w:space="0" w:color="auto"/>
            </w:tcBorders>
            <w:shd w:val="clear" w:color="auto" w:fill="F2F2F2"/>
            <w:vAlign w:val="center"/>
          </w:tcPr>
          <w:p w:rsidR="007C13B8" w:rsidRPr="00D44F9F" w:rsidRDefault="00775E46" w:rsidP="00D61A4A">
            <w:pPr>
              <w:pStyle w:val="Default"/>
              <w:spacing w:before="120" w:after="120"/>
              <w:rPr>
                <w:b/>
                <w:iCs/>
              </w:rPr>
            </w:pPr>
            <w:r w:rsidRPr="00D44F9F">
              <w:rPr>
                <w:b/>
                <w:iCs/>
              </w:rPr>
              <w:t>Оператор</w:t>
            </w:r>
            <w:r w:rsidR="00686301">
              <w:rPr>
                <w:b/>
                <w:iCs/>
              </w:rPr>
              <w:t xml:space="preserve"> </w:t>
            </w:r>
            <w:r w:rsidR="00862BC1" w:rsidRPr="00D44F9F">
              <w:rPr>
                <w:b/>
                <w:iCs/>
              </w:rPr>
              <w:t>продажи имущества</w:t>
            </w:r>
          </w:p>
        </w:tc>
        <w:tc>
          <w:tcPr>
            <w:tcW w:w="7229" w:type="dxa"/>
            <w:tcBorders>
              <w:bottom w:val="single" w:sz="4" w:space="0" w:color="auto"/>
            </w:tcBorders>
            <w:shd w:val="clear" w:color="auto" w:fill="auto"/>
            <w:vAlign w:val="center"/>
          </w:tcPr>
          <w:p w:rsidR="007C13B8" w:rsidRPr="00D44F9F" w:rsidRDefault="00825A79" w:rsidP="00D910F7">
            <w:pPr>
              <w:autoSpaceDE w:val="0"/>
              <w:autoSpaceDN w:val="0"/>
              <w:adjustRightInd w:val="0"/>
              <w:jc w:val="both"/>
              <w:rPr>
                <w:rFonts w:eastAsiaTheme="minorHAnsi"/>
                <w:bCs/>
                <w:lang w:eastAsia="en-US"/>
              </w:rPr>
            </w:pPr>
            <w:r w:rsidRPr="00D44F9F">
              <w:rPr>
                <w:rFonts w:eastAsiaTheme="minorHAnsi"/>
                <w:bCs/>
                <w:lang w:eastAsia="en-US"/>
              </w:rPr>
              <w:t xml:space="preserve">Электронная площадка </w:t>
            </w:r>
            <w:r w:rsidR="00293739" w:rsidRPr="00D44F9F">
              <w:rPr>
                <w:rFonts w:eastAsiaTheme="minorHAnsi"/>
                <w:bCs/>
                <w:lang w:eastAsia="en-US"/>
              </w:rPr>
              <w:t>«</w:t>
            </w:r>
            <w:r w:rsidRPr="00D44F9F">
              <w:rPr>
                <w:rFonts w:eastAsiaTheme="minorHAnsi"/>
                <w:bCs/>
                <w:lang w:eastAsia="en-US"/>
              </w:rPr>
              <w:t>РТС-тендер</w:t>
            </w:r>
            <w:r w:rsidR="00293739" w:rsidRPr="00D44F9F">
              <w:rPr>
                <w:rFonts w:eastAsiaTheme="minorHAnsi"/>
                <w:bCs/>
                <w:lang w:eastAsia="en-US"/>
              </w:rPr>
              <w:t>»</w:t>
            </w:r>
            <w:r w:rsidRPr="00D44F9F">
              <w:rPr>
                <w:rFonts w:eastAsiaTheme="minorHAnsi"/>
                <w:bCs/>
                <w:lang w:eastAsia="en-US"/>
              </w:rPr>
              <w:t xml:space="preserve"> (</w:t>
            </w:r>
            <w:r w:rsidR="00C06A4E" w:rsidRPr="00D44F9F">
              <w:rPr>
                <w:rFonts w:eastAsiaTheme="minorHAnsi"/>
                <w:bCs/>
                <w:lang w:eastAsia="en-US"/>
              </w:rPr>
              <w:t>Имущественные торги)</w:t>
            </w:r>
            <w:r w:rsidR="009A096B" w:rsidRPr="00D44F9F">
              <w:rPr>
                <w:rFonts w:eastAsiaTheme="minorHAnsi"/>
                <w:bCs/>
                <w:lang w:eastAsia="en-US"/>
              </w:rPr>
              <w:t xml:space="preserve"> (далее –</w:t>
            </w:r>
            <w:r w:rsidR="00686301">
              <w:rPr>
                <w:rFonts w:eastAsiaTheme="minorHAnsi"/>
                <w:bCs/>
                <w:lang w:eastAsia="en-US"/>
              </w:rPr>
              <w:t xml:space="preserve"> </w:t>
            </w:r>
            <w:r w:rsidR="00C06A4E" w:rsidRPr="00D44F9F">
              <w:rPr>
                <w:rFonts w:eastAsiaTheme="minorHAnsi"/>
                <w:bCs/>
                <w:lang w:eastAsia="en-US"/>
              </w:rPr>
              <w:t xml:space="preserve">электронная площадка, </w:t>
            </w:r>
            <w:r w:rsidR="00775E46" w:rsidRPr="00D44F9F">
              <w:rPr>
                <w:rFonts w:eastAsiaTheme="minorHAnsi"/>
                <w:bCs/>
                <w:lang w:eastAsia="en-US"/>
              </w:rPr>
              <w:t>Оператор</w:t>
            </w:r>
            <w:r w:rsidR="009A096B" w:rsidRPr="00D44F9F">
              <w:rPr>
                <w:rFonts w:eastAsiaTheme="minorHAnsi"/>
                <w:bCs/>
                <w:lang w:eastAsia="en-US"/>
              </w:rPr>
              <w:t>)</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Место нахождения</w:t>
            </w:r>
            <w:r w:rsidR="00C06A4E" w:rsidRPr="00D44F9F">
              <w:rPr>
                <w:rFonts w:eastAsiaTheme="minorHAnsi"/>
                <w:bCs/>
                <w:lang w:eastAsia="en-US"/>
              </w:rPr>
              <w:t xml:space="preserve"> ООО «РТС-тендер»</w:t>
            </w:r>
            <w:r w:rsidRPr="00D44F9F">
              <w:rPr>
                <w:rFonts w:eastAsiaTheme="minorHAnsi"/>
                <w:bCs/>
                <w:lang w:eastAsia="en-US"/>
              </w:rPr>
              <w:t xml:space="preserve">: </w:t>
            </w:r>
            <w:r w:rsidR="00913A85" w:rsidRPr="00D44F9F">
              <w:rPr>
                <w:rFonts w:eastAsiaTheme="minorHAnsi"/>
                <w:bCs/>
                <w:lang w:eastAsia="en-US"/>
              </w:rPr>
              <w:t>121151, г. Москва, набережная Тараса Шевченко, д. 23-А</w:t>
            </w:r>
            <w:r w:rsidRPr="00D44F9F">
              <w:rPr>
                <w:rFonts w:eastAsiaTheme="minorHAnsi"/>
                <w:bCs/>
                <w:lang w:eastAsia="en-US"/>
              </w:rPr>
              <w:t>.</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Сайт: www.rts-tender.ru.</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Адрес электронной почты: iSupport@rts-tender.ru</w:t>
            </w:r>
          </w:p>
          <w:p w:rsidR="007C13B8" w:rsidRPr="00D44F9F" w:rsidRDefault="007C13B8" w:rsidP="00D910F7">
            <w:pPr>
              <w:autoSpaceDE w:val="0"/>
              <w:autoSpaceDN w:val="0"/>
              <w:adjustRightInd w:val="0"/>
              <w:jc w:val="both"/>
              <w:rPr>
                <w:rFonts w:eastAsiaTheme="minorHAnsi"/>
                <w:bCs/>
                <w:lang w:eastAsia="en-US"/>
              </w:rPr>
            </w:pPr>
            <w:r w:rsidRPr="00D44F9F">
              <w:rPr>
                <w:rFonts w:eastAsiaTheme="minorHAnsi"/>
                <w:bCs/>
                <w:lang w:eastAsia="en-US"/>
              </w:rPr>
              <w:t xml:space="preserve">тел.: +7 (499) 653-55-00, +7 </w:t>
            </w:r>
            <w:r w:rsidR="00913A85" w:rsidRPr="00D44F9F">
              <w:rPr>
                <w:rFonts w:eastAsiaTheme="minorHAnsi"/>
                <w:bCs/>
                <w:lang w:eastAsia="en-US"/>
              </w:rPr>
              <w:t>(800)-77-55-800</w:t>
            </w:r>
            <w:r w:rsidRPr="00D44F9F">
              <w:rPr>
                <w:rFonts w:eastAsiaTheme="minorHAnsi"/>
                <w:bCs/>
                <w:lang w:eastAsia="en-US"/>
              </w:rPr>
              <w:t>, факс: +7 (495) 733-95-19</w:t>
            </w:r>
          </w:p>
        </w:tc>
      </w:tr>
      <w:tr w:rsidR="00622F37" w:rsidRPr="00D44F9F" w:rsidTr="005A661C">
        <w:trPr>
          <w:trHeight w:val="1338"/>
        </w:trPr>
        <w:tc>
          <w:tcPr>
            <w:tcW w:w="456" w:type="dxa"/>
            <w:tcBorders>
              <w:bottom w:val="single" w:sz="4" w:space="0" w:color="auto"/>
            </w:tcBorders>
            <w:shd w:val="clear" w:color="auto" w:fill="F2F2F2"/>
            <w:vAlign w:val="center"/>
          </w:tcPr>
          <w:p w:rsidR="00622F37" w:rsidRPr="00D44F9F" w:rsidRDefault="00464054" w:rsidP="00D61A4A">
            <w:pPr>
              <w:pStyle w:val="Default"/>
              <w:spacing w:before="120" w:after="120"/>
              <w:rPr>
                <w:b/>
                <w:iCs/>
              </w:rPr>
            </w:pPr>
            <w:r>
              <w:rPr>
                <w:b/>
                <w:iCs/>
              </w:rPr>
              <w:t>4</w:t>
            </w:r>
          </w:p>
        </w:tc>
        <w:tc>
          <w:tcPr>
            <w:tcW w:w="2551" w:type="dxa"/>
            <w:tcBorders>
              <w:bottom w:val="single" w:sz="4" w:space="0" w:color="auto"/>
            </w:tcBorders>
            <w:shd w:val="clear" w:color="auto" w:fill="F2F2F2"/>
            <w:vAlign w:val="center"/>
          </w:tcPr>
          <w:p w:rsidR="00622F37" w:rsidRPr="00D44F9F" w:rsidRDefault="00622F37" w:rsidP="00D61A4A">
            <w:pPr>
              <w:pStyle w:val="Default"/>
              <w:spacing w:before="120" w:after="120"/>
              <w:rPr>
                <w:b/>
                <w:iCs/>
              </w:rPr>
            </w:pPr>
            <w:r w:rsidRPr="00D44F9F">
              <w:rPr>
                <w:b/>
                <w:iCs/>
              </w:rPr>
              <w:t xml:space="preserve">Решение собственника о проведение </w:t>
            </w:r>
            <w:r w:rsidR="00AA4E7C" w:rsidRPr="00D44F9F">
              <w:rPr>
                <w:b/>
                <w:iCs/>
              </w:rPr>
              <w:t>продажи имущества</w:t>
            </w:r>
          </w:p>
        </w:tc>
        <w:tc>
          <w:tcPr>
            <w:tcW w:w="7229" w:type="dxa"/>
            <w:tcBorders>
              <w:bottom w:val="single" w:sz="4" w:space="0" w:color="auto"/>
            </w:tcBorders>
            <w:shd w:val="clear" w:color="auto" w:fill="auto"/>
            <w:vAlign w:val="center"/>
          </w:tcPr>
          <w:p w:rsidR="00622F37" w:rsidRPr="00D44F9F" w:rsidRDefault="00474621" w:rsidP="007853BD">
            <w:pPr>
              <w:autoSpaceDE w:val="0"/>
              <w:autoSpaceDN w:val="0"/>
              <w:adjustRightInd w:val="0"/>
              <w:spacing w:before="120" w:after="120"/>
              <w:rPr>
                <w:bCs/>
              </w:rPr>
            </w:pPr>
            <w:r w:rsidRPr="00D44F9F">
              <w:rPr>
                <w:bCs/>
              </w:rPr>
              <w:t xml:space="preserve">Постановление </w:t>
            </w:r>
            <w:r w:rsidR="00686301">
              <w:rPr>
                <w:bCs/>
              </w:rPr>
              <w:t>администрации</w:t>
            </w:r>
            <w:r w:rsidRPr="00D44F9F">
              <w:rPr>
                <w:bCs/>
              </w:rPr>
              <w:t xml:space="preserve"> муниципального </w:t>
            </w:r>
            <w:r w:rsidR="00686301">
              <w:rPr>
                <w:bCs/>
              </w:rPr>
              <w:t>района</w:t>
            </w:r>
            <w:r w:rsidR="00AF77B9" w:rsidRPr="00D44F9F">
              <w:rPr>
                <w:bCs/>
              </w:rPr>
              <w:t xml:space="preserve"> «Ту</w:t>
            </w:r>
            <w:r w:rsidR="00686301">
              <w:rPr>
                <w:bCs/>
              </w:rPr>
              <w:t>нгокоченский</w:t>
            </w:r>
            <w:r w:rsidR="00AF77B9" w:rsidRPr="00D44F9F">
              <w:rPr>
                <w:bCs/>
              </w:rPr>
              <w:t xml:space="preserve"> район» №</w:t>
            </w:r>
            <w:r w:rsidR="00471738">
              <w:rPr>
                <w:bCs/>
              </w:rPr>
              <w:t xml:space="preserve"> </w:t>
            </w:r>
            <w:r w:rsidR="007853BD">
              <w:rPr>
                <w:bCs/>
              </w:rPr>
              <w:t>30</w:t>
            </w:r>
            <w:r w:rsidR="00471738">
              <w:rPr>
                <w:bCs/>
              </w:rPr>
              <w:t xml:space="preserve"> </w:t>
            </w:r>
            <w:r w:rsidR="00364EF0" w:rsidRPr="00D44F9F">
              <w:rPr>
                <w:bCs/>
              </w:rPr>
              <w:t xml:space="preserve">от </w:t>
            </w:r>
            <w:r w:rsidR="007853BD">
              <w:rPr>
                <w:bCs/>
              </w:rPr>
              <w:t>26.01.2023</w:t>
            </w:r>
            <w:r w:rsidRPr="00D44F9F">
              <w:rPr>
                <w:bCs/>
              </w:rPr>
              <w:t xml:space="preserve"> г. «О приват</w:t>
            </w:r>
            <w:r w:rsidR="0059045A">
              <w:rPr>
                <w:bCs/>
              </w:rPr>
              <w:t>изации муниципального имущества</w:t>
            </w:r>
            <w:r w:rsidRPr="00D44F9F">
              <w:rPr>
                <w:bCs/>
              </w:rPr>
              <w:t xml:space="preserve">» </w:t>
            </w:r>
          </w:p>
        </w:tc>
      </w:tr>
      <w:tr w:rsidR="00293739" w:rsidRPr="00D44F9F" w:rsidTr="005A661C">
        <w:trPr>
          <w:trHeight w:val="677"/>
        </w:trPr>
        <w:tc>
          <w:tcPr>
            <w:tcW w:w="456" w:type="dxa"/>
            <w:tcBorders>
              <w:bottom w:val="single" w:sz="4" w:space="0" w:color="auto"/>
            </w:tcBorders>
            <w:shd w:val="clear" w:color="auto" w:fill="F2F2F2"/>
            <w:vAlign w:val="center"/>
          </w:tcPr>
          <w:p w:rsidR="00293739" w:rsidRPr="00D44F9F" w:rsidRDefault="00464054" w:rsidP="00293739">
            <w:pPr>
              <w:pStyle w:val="Default"/>
              <w:spacing w:before="120" w:after="120"/>
              <w:rPr>
                <w:b/>
                <w:iCs/>
              </w:rPr>
            </w:pPr>
            <w:r>
              <w:rPr>
                <w:b/>
                <w:iCs/>
              </w:rPr>
              <w:t>5</w:t>
            </w:r>
          </w:p>
        </w:tc>
        <w:tc>
          <w:tcPr>
            <w:tcW w:w="2551" w:type="dxa"/>
            <w:tcBorders>
              <w:bottom w:val="single" w:sz="4" w:space="0" w:color="auto"/>
            </w:tcBorders>
            <w:shd w:val="clear" w:color="auto" w:fill="F2F2F2"/>
            <w:vAlign w:val="center"/>
          </w:tcPr>
          <w:p w:rsidR="00293739" w:rsidRPr="00D44F9F" w:rsidRDefault="00293739" w:rsidP="007C0141">
            <w:pPr>
              <w:autoSpaceDE w:val="0"/>
              <w:autoSpaceDN w:val="0"/>
              <w:adjustRightInd w:val="0"/>
              <w:jc w:val="both"/>
              <w:rPr>
                <w:rFonts w:eastAsiaTheme="minorHAnsi"/>
                <w:b/>
                <w:bCs/>
                <w:lang w:eastAsia="en-US"/>
              </w:rPr>
            </w:pPr>
            <w:r w:rsidRPr="00D44F9F">
              <w:rPr>
                <w:rFonts w:eastAsiaTheme="minorHAnsi"/>
                <w:b/>
                <w:bCs/>
                <w:lang w:eastAsia="en-US"/>
              </w:rPr>
              <w:t>Предмет продажи</w:t>
            </w:r>
          </w:p>
          <w:p w:rsidR="00293739" w:rsidRPr="00D44F9F" w:rsidRDefault="00B91145" w:rsidP="007C0141">
            <w:pPr>
              <w:autoSpaceDE w:val="0"/>
              <w:autoSpaceDN w:val="0"/>
              <w:adjustRightInd w:val="0"/>
              <w:jc w:val="both"/>
              <w:rPr>
                <w:b/>
                <w:iCs/>
              </w:rPr>
            </w:pPr>
            <w:r>
              <w:rPr>
                <w:rFonts w:eastAsiaTheme="minorHAnsi"/>
                <w:b/>
                <w:bCs/>
                <w:lang w:eastAsia="en-US"/>
              </w:rPr>
              <w:t>(объект</w:t>
            </w:r>
            <w:r w:rsidR="00293739" w:rsidRPr="00D44F9F">
              <w:rPr>
                <w:rFonts w:eastAsiaTheme="minorHAnsi"/>
                <w:b/>
                <w:bCs/>
                <w:lang w:eastAsia="en-US"/>
              </w:rPr>
              <w:t xml:space="preserve"> продажи)</w:t>
            </w:r>
          </w:p>
        </w:tc>
        <w:tc>
          <w:tcPr>
            <w:tcW w:w="7229" w:type="dxa"/>
            <w:tcBorders>
              <w:bottom w:val="single" w:sz="4" w:space="0" w:color="auto"/>
            </w:tcBorders>
            <w:shd w:val="clear" w:color="auto" w:fill="auto"/>
            <w:vAlign w:val="center"/>
          </w:tcPr>
          <w:p w:rsidR="00835D25" w:rsidRPr="00835D25" w:rsidRDefault="00835D25" w:rsidP="005A661C">
            <w:pPr>
              <w:pStyle w:val="aff2"/>
              <w:rPr>
                <w:b/>
                <w:i w:val="0"/>
                <w:sz w:val="24"/>
                <w:szCs w:val="24"/>
              </w:rPr>
            </w:pPr>
            <w:r w:rsidRPr="00835D25">
              <w:rPr>
                <w:b/>
                <w:i w:val="0"/>
                <w:sz w:val="24"/>
                <w:szCs w:val="24"/>
              </w:rPr>
              <w:t>Лот № 1:</w:t>
            </w:r>
          </w:p>
          <w:p w:rsidR="00293739" w:rsidRPr="007853BD" w:rsidRDefault="007853BD" w:rsidP="005A661C">
            <w:pPr>
              <w:pStyle w:val="aff2"/>
              <w:rPr>
                <w:i w:val="0"/>
                <w:sz w:val="24"/>
                <w:szCs w:val="24"/>
              </w:rPr>
            </w:pPr>
            <w:r w:rsidRPr="007853BD">
              <w:rPr>
                <w:i w:val="0"/>
              </w:rPr>
              <w:t>Трактор ДТ-75, год изготовления: капитальный ремонт 1991 г., заводской номер машины 659177, двигатель № 815597, регистрационный номер 40-35</w:t>
            </w:r>
            <w:r w:rsidR="00835D25" w:rsidRPr="007853BD">
              <w:rPr>
                <w:i w:val="0"/>
                <w:sz w:val="24"/>
                <w:szCs w:val="24"/>
              </w:rPr>
              <w:t>.</w:t>
            </w:r>
          </w:p>
        </w:tc>
      </w:tr>
      <w:tr w:rsidR="00293739" w:rsidRPr="00D44F9F" w:rsidTr="005A661C">
        <w:trPr>
          <w:trHeight w:val="1723"/>
        </w:trPr>
        <w:tc>
          <w:tcPr>
            <w:tcW w:w="456" w:type="dxa"/>
            <w:tcBorders>
              <w:bottom w:val="single" w:sz="4" w:space="0" w:color="auto"/>
            </w:tcBorders>
            <w:shd w:val="clear" w:color="auto" w:fill="F2F2F2"/>
            <w:vAlign w:val="center"/>
          </w:tcPr>
          <w:p w:rsidR="00293739" w:rsidRPr="00D44F9F" w:rsidRDefault="00464054" w:rsidP="00293739">
            <w:pPr>
              <w:pStyle w:val="Default"/>
              <w:spacing w:before="120" w:after="120"/>
              <w:rPr>
                <w:b/>
                <w:iCs/>
              </w:rPr>
            </w:pPr>
            <w:r>
              <w:rPr>
                <w:b/>
                <w:iCs/>
              </w:rPr>
              <w:t>6</w:t>
            </w:r>
          </w:p>
        </w:tc>
        <w:tc>
          <w:tcPr>
            <w:tcW w:w="2551" w:type="dxa"/>
            <w:tcBorders>
              <w:bottom w:val="single" w:sz="4" w:space="0" w:color="auto"/>
            </w:tcBorders>
            <w:shd w:val="clear" w:color="auto" w:fill="F2F2F2"/>
            <w:vAlign w:val="center"/>
          </w:tcPr>
          <w:p w:rsidR="00293739" w:rsidRPr="00D44F9F" w:rsidRDefault="00293739" w:rsidP="007C0141">
            <w:pPr>
              <w:autoSpaceDE w:val="0"/>
              <w:autoSpaceDN w:val="0"/>
              <w:adjustRightInd w:val="0"/>
              <w:jc w:val="both"/>
              <w:rPr>
                <w:b/>
                <w:iCs/>
              </w:rPr>
            </w:pPr>
            <w:r w:rsidRPr="00D44F9F">
              <w:rPr>
                <w:rFonts w:eastAsiaTheme="minorHAnsi"/>
                <w:b/>
                <w:bCs/>
                <w:lang w:eastAsia="en-US"/>
              </w:rPr>
              <w:t>Способ приватизации имущества</w:t>
            </w:r>
          </w:p>
        </w:tc>
        <w:tc>
          <w:tcPr>
            <w:tcW w:w="7229" w:type="dxa"/>
            <w:tcBorders>
              <w:bottom w:val="single" w:sz="4" w:space="0" w:color="auto"/>
            </w:tcBorders>
            <w:shd w:val="clear" w:color="auto" w:fill="auto"/>
            <w:vAlign w:val="center"/>
          </w:tcPr>
          <w:p w:rsidR="00293739" w:rsidRPr="00D44F9F" w:rsidRDefault="00293739" w:rsidP="005A661C">
            <w:pPr>
              <w:autoSpaceDE w:val="0"/>
              <w:autoSpaceDN w:val="0"/>
              <w:adjustRightInd w:val="0"/>
              <w:spacing w:before="120" w:after="120"/>
              <w:rPr>
                <w:bCs/>
              </w:rPr>
            </w:pPr>
            <w:r w:rsidRPr="00D44F9F">
              <w:rPr>
                <w:bCs/>
              </w:rPr>
              <w:t xml:space="preserve">Продажа </w:t>
            </w:r>
            <w:r w:rsidR="002E51E1">
              <w:rPr>
                <w:bCs/>
              </w:rPr>
              <w:t>посредством публичного предложения</w:t>
            </w:r>
          </w:p>
        </w:tc>
      </w:tr>
      <w:tr w:rsidR="00293739" w:rsidRPr="00D44F9F" w:rsidTr="005A661C">
        <w:trPr>
          <w:trHeight w:val="1723"/>
        </w:trPr>
        <w:tc>
          <w:tcPr>
            <w:tcW w:w="456" w:type="dxa"/>
            <w:tcBorders>
              <w:bottom w:val="single" w:sz="4" w:space="0" w:color="auto"/>
            </w:tcBorders>
            <w:shd w:val="clear" w:color="auto" w:fill="F2F2F2"/>
            <w:vAlign w:val="center"/>
          </w:tcPr>
          <w:p w:rsidR="00293739" w:rsidRPr="00D44F9F" w:rsidRDefault="00464054" w:rsidP="00293739">
            <w:pPr>
              <w:pStyle w:val="Default"/>
              <w:spacing w:before="120" w:after="120"/>
              <w:rPr>
                <w:b/>
                <w:iCs/>
              </w:rPr>
            </w:pPr>
            <w:r>
              <w:rPr>
                <w:b/>
                <w:iCs/>
              </w:rPr>
              <w:lastRenderedPageBreak/>
              <w:t>7</w:t>
            </w:r>
          </w:p>
        </w:tc>
        <w:tc>
          <w:tcPr>
            <w:tcW w:w="2551" w:type="dxa"/>
            <w:tcBorders>
              <w:bottom w:val="single" w:sz="4" w:space="0" w:color="auto"/>
            </w:tcBorders>
            <w:shd w:val="clear" w:color="auto" w:fill="F2F2F2"/>
            <w:vAlign w:val="center"/>
          </w:tcPr>
          <w:p w:rsidR="00293739" w:rsidRPr="00D44F9F" w:rsidRDefault="00293739" w:rsidP="00293739">
            <w:pPr>
              <w:pStyle w:val="Default"/>
              <w:spacing w:before="120" w:after="120"/>
              <w:rPr>
                <w:b/>
                <w:iCs/>
              </w:rPr>
            </w:pPr>
            <w:r w:rsidRPr="00D44F9F">
              <w:rPr>
                <w:b/>
                <w:iCs/>
              </w:rPr>
              <w:t>Начальная цена продажи имущества</w:t>
            </w:r>
          </w:p>
        </w:tc>
        <w:tc>
          <w:tcPr>
            <w:tcW w:w="7229" w:type="dxa"/>
            <w:tcBorders>
              <w:bottom w:val="single" w:sz="4" w:space="0" w:color="auto"/>
            </w:tcBorders>
            <w:shd w:val="clear" w:color="auto" w:fill="auto"/>
            <w:vAlign w:val="center"/>
          </w:tcPr>
          <w:p w:rsidR="00293739" w:rsidRPr="00D44F9F" w:rsidRDefault="00835D25" w:rsidP="005A661C">
            <w:pPr>
              <w:pStyle w:val="aff2"/>
              <w:rPr>
                <w:bCs/>
              </w:rPr>
            </w:pPr>
            <w:r w:rsidRPr="00835D25">
              <w:rPr>
                <w:i w:val="0"/>
                <w:sz w:val="24"/>
                <w:szCs w:val="24"/>
              </w:rPr>
              <w:t xml:space="preserve">Лот № 1 – </w:t>
            </w:r>
            <w:r w:rsidR="009E6781" w:rsidRPr="009E6781">
              <w:rPr>
                <w:i w:val="0"/>
                <w:sz w:val="24"/>
                <w:szCs w:val="24"/>
              </w:rPr>
              <w:t>44 311 (сорок четыре тысячи триста одиннадцать) рублей</w:t>
            </w:r>
            <w:r w:rsidRPr="009E6781">
              <w:rPr>
                <w:i w:val="0"/>
                <w:sz w:val="24"/>
                <w:szCs w:val="24"/>
              </w:rPr>
              <w:t>.</w:t>
            </w:r>
          </w:p>
        </w:tc>
      </w:tr>
      <w:tr w:rsidR="000F43F0" w:rsidRPr="00D44F9F" w:rsidTr="005A661C">
        <w:trPr>
          <w:trHeight w:val="1723"/>
        </w:trPr>
        <w:tc>
          <w:tcPr>
            <w:tcW w:w="456" w:type="dxa"/>
            <w:tcBorders>
              <w:bottom w:val="single" w:sz="4" w:space="0" w:color="auto"/>
            </w:tcBorders>
            <w:shd w:val="clear" w:color="auto" w:fill="F2F2F2"/>
            <w:vAlign w:val="center"/>
          </w:tcPr>
          <w:p w:rsidR="000F43F0" w:rsidRPr="00D44F9F" w:rsidRDefault="00A64EC8" w:rsidP="00293739">
            <w:pPr>
              <w:pStyle w:val="Default"/>
              <w:spacing w:before="120" w:after="120"/>
              <w:rPr>
                <w:b/>
                <w:iCs/>
              </w:rPr>
            </w:pPr>
            <w:r>
              <w:rPr>
                <w:b/>
                <w:iCs/>
              </w:rPr>
              <w:t>8</w:t>
            </w:r>
          </w:p>
        </w:tc>
        <w:tc>
          <w:tcPr>
            <w:tcW w:w="2551" w:type="dxa"/>
            <w:tcBorders>
              <w:bottom w:val="single" w:sz="4" w:space="0" w:color="auto"/>
            </w:tcBorders>
            <w:shd w:val="clear" w:color="auto" w:fill="F2F2F2"/>
            <w:vAlign w:val="center"/>
          </w:tcPr>
          <w:p w:rsidR="000F43F0" w:rsidRPr="00B64D8B" w:rsidRDefault="000F43F0" w:rsidP="000F43F0">
            <w:pPr>
              <w:rPr>
                <w:b/>
              </w:rPr>
            </w:pPr>
            <w:r>
              <w:rPr>
                <w:b/>
              </w:rPr>
              <w:t>Ш</w:t>
            </w:r>
            <w:r w:rsidRPr="00B64D8B">
              <w:rPr>
                <w:b/>
              </w:rPr>
              <w:t>аг понижения</w:t>
            </w:r>
          </w:p>
        </w:tc>
        <w:tc>
          <w:tcPr>
            <w:tcW w:w="7229" w:type="dxa"/>
            <w:tcBorders>
              <w:bottom w:val="single" w:sz="4" w:space="0" w:color="auto"/>
            </w:tcBorders>
            <w:shd w:val="clear" w:color="auto" w:fill="auto"/>
            <w:vAlign w:val="center"/>
          </w:tcPr>
          <w:p w:rsidR="000F43F0" w:rsidRDefault="000F43F0" w:rsidP="005A661C">
            <w:r>
              <w:t>10</w:t>
            </w:r>
            <w:r w:rsidRPr="001031F9">
              <w:t>%</w:t>
            </w:r>
            <w:r w:rsidRPr="00581AC2">
              <w:t xml:space="preserve"> </w:t>
            </w:r>
            <w:r>
              <w:t xml:space="preserve">от </w:t>
            </w:r>
            <w:r w:rsidRPr="001031F9">
              <w:t>начальной цены</w:t>
            </w:r>
            <w:r>
              <w:t>:</w:t>
            </w:r>
          </w:p>
          <w:p w:rsidR="000F43F0" w:rsidRPr="00581AC2" w:rsidRDefault="000F43F0" w:rsidP="00176D2B">
            <w:pPr>
              <w:pStyle w:val="aff2"/>
            </w:pPr>
            <w:r w:rsidRPr="002E51E1">
              <w:rPr>
                <w:i w:val="0"/>
                <w:sz w:val="24"/>
                <w:szCs w:val="24"/>
              </w:rPr>
              <w:t xml:space="preserve">Лот № 1 – </w:t>
            </w:r>
            <w:r w:rsidR="00176D2B">
              <w:rPr>
                <w:i w:val="0"/>
                <w:sz w:val="24"/>
                <w:szCs w:val="24"/>
              </w:rPr>
              <w:t>4 431,10 руб. (четыре тысячи четыреста тридцать один рубль десять копеек).</w:t>
            </w:r>
          </w:p>
        </w:tc>
      </w:tr>
      <w:tr w:rsidR="000F43F0" w:rsidRPr="00D44F9F" w:rsidTr="005A661C">
        <w:trPr>
          <w:trHeight w:val="1723"/>
        </w:trPr>
        <w:tc>
          <w:tcPr>
            <w:tcW w:w="456" w:type="dxa"/>
            <w:tcBorders>
              <w:bottom w:val="single" w:sz="4" w:space="0" w:color="auto"/>
            </w:tcBorders>
            <w:shd w:val="clear" w:color="auto" w:fill="F2F2F2"/>
            <w:vAlign w:val="center"/>
          </w:tcPr>
          <w:p w:rsidR="000F43F0" w:rsidRPr="00D44F9F" w:rsidRDefault="00A64EC8" w:rsidP="00293739">
            <w:pPr>
              <w:pStyle w:val="Default"/>
              <w:spacing w:before="120" w:after="120"/>
              <w:rPr>
                <w:b/>
                <w:iCs/>
              </w:rPr>
            </w:pPr>
            <w:r>
              <w:rPr>
                <w:b/>
                <w:iCs/>
              </w:rPr>
              <w:t>9</w:t>
            </w:r>
          </w:p>
        </w:tc>
        <w:tc>
          <w:tcPr>
            <w:tcW w:w="2551" w:type="dxa"/>
            <w:tcBorders>
              <w:bottom w:val="single" w:sz="4" w:space="0" w:color="auto"/>
            </w:tcBorders>
            <w:shd w:val="clear" w:color="auto" w:fill="F2F2F2"/>
            <w:vAlign w:val="center"/>
          </w:tcPr>
          <w:p w:rsidR="000F43F0" w:rsidRPr="00B64D8B" w:rsidRDefault="000F43F0" w:rsidP="000F43F0">
            <w:pPr>
              <w:rPr>
                <w:b/>
              </w:rPr>
            </w:pPr>
            <w:r>
              <w:rPr>
                <w:b/>
              </w:rPr>
              <w:t>Ц</w:t>
            </w:r>
            <w:r w:rsidRPr="00B64D8B">
              <w:rPr>
                <w:b/>
              </w:rPr>
              <w:t>ена отсечения</w:t>
            </w:r>
          </w:p>
        </w:tc>
        <w:tc>
          <w:tcPr>
            <w:tcW w:w="7229" w:type="dxa"/>
            <w:tcBorders>
              <w:bottom w:val="single" w:sz="4" w:space="0" w:color="auto"/>
            </w:tcBorders>
            <w:shd w:val="clear" w:color="auto" w:fill="auto"/>
            <w:vAlign w:val="center"/>
          </w:tcPr>
          <w:p w:rsidR="000F43F0" w:rsidRDefault="000F43F0" w:rsidP="005A661C">
            <w:r>
              <w:t>50% от начальной цены:</w:t>
            </w:r>
          </w:p>
          <w:p w:rsidR="00A64EC8" w:rsidRPr="00581AC2" w:rsidRDefault="000F43F0" w:rsidP="00670203">
            <w:pPr>
              <w:pStyle w:val="aff2"/>
            </w:pPr>
            <w:r w:rsidRPr="002E51E1">
              <w:rPr>
                <w:i w:val="0"/>
                <w:sz w:val="24"/>
                <w:szCs w:val="24"/>
              </w:rPr>
              <w:t xml:space="preserve">Лот № 1 – </w:t>
            </w:r>
            <w:r w:rsidR="00670203">
              <w:rPr>
                <w:i w:val="0"/>
                <w:sz w:val="24"/>
                <w:szCs w:val="24"/>
              </w:rPr>
              <w:t>22 155,50 руб. (двадцать две тысячи сто пятьдесят пять рублей пятьдесят копеек)</w:t>
            </w:r>
            <w:r w:rsidR="00A64EC8">
              <w:rPr>
                <w:i w:val="0"/>
                <w:sz w:val="24"/>
                <w:szCs w:val="24"/>
              </w:rPr>
              <w:t>.</w:t>
            </w:r>
          </w:p>
          <w:p w:rsidR="000F43F0" w:rsidRPr="00581AC2" w:rsidRDefault="000F43F0" w:rsidP="005A661C">
            <w:pPr>
              <w:pStyle w:val="aff2"/>
            </w:pPr>
          </w:p>
        </w:tc>
      </w:tr>
      <w:tr w:rsidR="000F43F0" w:rsidRPr="00D44F9F" w:rsidTr="005A661C">
        <w:trPr>
          <w:trHeight w:val="1723"/>
        </w:trPr>
        <w:tc>
          <w:tcPr>
            <w:tcW w:w="456" w:type="dxa"/>
            <w:tcBorders>
              <w:bottom w:val="single" w:sz="4" w:space="0" w:color="auto"/>
            </w:tcBorders>
            <w:shd w:val="clear" w:color="auto" w:fill="F2F2F2"/>
            <w:vAlign w:val="center"/>
          </w:tcPr>
          <w:p w:rsidR="000F43F0" w:rsidRPr="00D44F9F" w:rsidRDefault="00A64EC8" w:rsidP="00293739">
            <w:pPr>
              <w:pStyle w:val="Default"/>
              <w:spacing w:before="120" w:after="120"/>
              <w:rPr>
                <w:b/>
                <w:iCs/>
              </w:rPr>
            </w:pPr>
            <w:r>
              <w:rPr>
                <w:b/>
                <w:iCs/>
              </w:rPr>
              <w:t>10</w:t>
            </w:r>
          </w:p>
        </w:tc>
        <w:tc>
          <w:tcPr>
            <w:tcW w:w="2551" w:type="dxa"/>
            <w:tcBorders>
              <w:bottom w:val="single" w:sz="4" w:space="0" w:color="auto"/>
            </w:tcBorders>
            <w:shd w:val="clear" w:color="auto" w:fill="F2F2F2"/>
            <w:vAlign w:val="center"/>
          </w:tcPr>
          <w:p w:rsidR="000F43F0" w:rsidRPr="00B64D8B" w:rsidRDefault="000F43F0" w:rsidP="000F43F0">
            <w:pPr>
              <w:rPr>
                <w:b/>
              </w:rPr>
            </w:pPr>
            <w:r>
              <w:rPr>
                <w:b/>
              </w:rPr>
              <w:t>Ш</w:t>
            </w:r>
            <w:r w:rsidRPr="00B64D8B">
              <w:rPr>
                <w:b/>
              </w:rPr>
              <w:t>аг аукциона</w:t>
            </w:r>
          </w:p>
        </w:tc>
        <w:tc>
          <w:tcPr>
            <w:tcW w:w="7229" w:type="dxa"/>
            <w:tcBorders>
              <w:bottom w:val="single" w:sz="4" w:space="0" w:color="auto"/>
            </w:tcBorders>
            <w:shd w:val="clear" w:color="auto" w:fill="auto"/>
            <w:vAlign w:val="center"/>
          </w:tcPr>
          <w:p w:rsidR="000F43F0" w:rsidRDefault="000F43F0" w:rsidP="005A661C">
            <w:r>
              <w:t>50 % от величины снижения цены первоначального предложения</w:t>
            </w:r>
            <w:r w:rsidR="002F6635">
              <w:t>:</w:t>
            </w:r>
          </w:p>
          <w:p w:rsidR="002F6635" w:rsidRPr="002E51E1" w:rsidRDefault="002F6635" w:rsidP="00690AB4">
            <w:pPr>
              <w:pStyle w:val="aff2"/>
              <w:rPr>
                <w:i w:val="0"/>
                <w:sz w:val="24"/>
                <w:szCs w:val="24"/>
              </w:rPr>
            </w:pPr>
            <w:r w:rsidRPr="002E51E1">
              <w:rPr>
                <w:i w:val="0"/>
                <w:sz w:val="24"/>
                <w:szCs w:val="24"/>
              </w:rPr>
              <w:t xml:space="preserve">Лот № 1 – </w:t>
            </w:r>
            <w:r w:rsidR="00690AB4">
              <w:rPr>
                <w:i w:val="0"/>
                <w:sz w:val="24"/>
                <w:szCs w:val="24"/>
              </w:rPr>
              <w:t>2 215,55 руб. (две тысячи двести пятнадцать рублей пятьдесят пять копеек)</w:t>
            </w:r>
            <w:r w:rsidR="00A64EC8">
              <w:rPr>
                <w:i w:val="0"/>
                <w:sz w:val="24"/>
                <w:szCs w:val="24"/>
              </w:rPr>
              <w:t>.</w:t>
            </w:r>
          </w:p>
          <w:p w:rsidR="002F6635" w:rsidRPr="00581AC2" w:rsidRDefault="002F6635" w:rsidP="005A661C"/>
        </w:tc>
      </w:tr>
      <w:tr w:rsidR="00293739" w:rsidRPr="00D44F9F" w:rsidTr="005A661C">
        <w:trPr>
          <w:trHeight w:val="1723"/>
        </w:trPr>
        <w:tc>
          <w:tcPr>
            <w:tcW w:w="456" w:type="dxa"/>
            <w:tcBorders>
              <w:bottom w:val="single" w:sz="4" w:space="0" w:color="auto"/>
            </w:tcBorders>
            <w:shd w:val="clear" w:color="auto" w:fill="F2F2F2"/>
            <w:vAlign w:val="center"/>
          </w:tcPr>
          <w:p w:rsidR="00293739" w:rsidRPr="00D44F9F" w:rsidRDefault="000D14EF" w:rsidP="00A64EC8">
            <w:pPr>
              <w:pStyle w:val="Default"/>
              <w:spacing w:before="120" w:after="120"/>
              <w:rPr>
                <w:b/>
                <w:iCs/>
              </w:rPr>
            </w:pPr>
            <w:r>
              <w:rPr>
                <w:b/>
                <w:iCs/>
              </w:rPr>
              <w:t>1</w:t>
            </w:r>
            <w:r w:rsidR="00A64EC8">
              <w:rPr>
                <w:b/>
                <w:iCs/>
              </w:rPr>
              <w:t>1</w:t>
            </w:r>
          </w:p>
        </w:tc>
        <w:tc>
          <w:tcPr>
            <w:tcW w:w="2551" w:type="dxa"/>
            <w:tcBorders>
              <w:bottom w:val="single" w:sz="4" w:space="0" w:color="auto"/>
            </w:tcBorders>
            <w:shd w:val="clear" w:color="auto" w:fill="F2F2F2"/>
            <w:vAlign w:val="center"/>
          </w:tcPr>
          <w:p w:rsidR="00293739" w:rsidRPr="00D44F9F" w:rsidRDefault="00293739" w:rsidP="00293739">
            <w:pPr>
              <w:pStyle w:val="Default"/>
              <w:spacing w:before="120" w:after="120"/>
              <w:rPr>
                <w:b/>
                <w:iCs/>
              </w:rPr>
            </w:pPr>
            <w:r w:rsidRPr="00D44F9F">
              <w:rPr>
                <w:b/>
                <w:iCs/>
              </w:rPr>
              <w:t>Форма подачи предложений о цене имущества</w:t>
            </w:r>
          </w:p>
        </w:tc>
        <w:tc>
          <w:tcPr>
            <w:tcW w:w="7229" w:type="dxa"/>
            <w:tcBorders>
              <w:bottom w:val="single" w:sz="4" w:space="0" w:color="auto"/>
            </w:tcBorders>
            <w:shd w:val="clear" w:color="auto" w:fill="auto"/>
            <w:vAlign w:val="center"/>
          </w:tcPr>
          <w:p w:rsidR="00293739" w:rsidRPr="00D44F9F" w:rsidRDefault="00CA030B" w:rsidP="005A661C">
            <w:pPr>
              <w:autoSpaceDE w:val="0"/>
              <w:autoSpaceDN w:val="0"/>
              <w:adjustRightInd w:val="0"/>
              <w:spacing w:before="120" w:after="120"/>
              <w:rPr>
                <w:bCs/>
              </w:rPr>
            </w:pPr>
            <w:r w:rsidRPr="00D44F9F">
              <w:rPr>
                <w:bCs/>
              </w:rPr>
              <w:t>Предложения о цене заявляются претендентами открыто в ходе проведения продажи.</w:t>
            </w:r>
          </w:p>
        </w:tc>
      </w:tr>
      <w:tr w:rsidR="00293739" w:rsidRPr="00D44F9F" w:rsidTr="00AE2A54">
        <w:trPr>
          <w:trHeight w:val="274"/>
        </w:trPr>
        <w:tc>
          <w:tcPr>
            <w:tcW w:w="456" w:type="dxa"/>
            <w:tcBorders>
              <w:bottom w:val="single" w:sz="4" w:space="0" w:color="auto"/>
            </w:tcBorders>
            <w:shd w:val="clear" w:color="auto" w:fill="F2F2F2"/>
            <w:vAlign w:val="center"/>
          </w:tcPr>
          <w:p w:rsidR="00293739" w:rsidRPr="00D44F9F" w:rsidRDefault="000D14EF" w:rsidP="00A64EC8">
            <w:pPr>
              <w:pStyle w:val="Default"/>
              <w:spacing w:before="120" w:after="120"/>
              <w:rPr>
                <w:b/>
                <w:iCs/>
              </w:rPr>
            </w:pPr>
            <w:r>
              <w:rPr>
                <w:b/>
                <w:iCs/>
              </w:rPr>
              <w:t>1</w:t>
            </w:r>
            <w:r w:rsidR="00A64EC8">
              <w:rPr>
                <w:b/>
                <w:iCs/>
              </w:rPr>
              <w:t>2</w:t>
            </w:r>
          </w:p>
        </w:tc>
        <w:tc>
          <w:tcPr>
            <w:tcW w:w="2551" w:type="dxa"/>
            <w:tcBorders>
              <w:bottom w:val="single" w:sz="4" w:space="0" w:color="auto"/>
            </w:tcBorders>
            <w:shd w:val="clear" w:color="auto" w:fill="F2F2F2"/>
            <w:vAlign w:val="center"/>
          </w:tcPr>
          <w:p w:rsidR="00293739" w:rsidRPr="00D44F9F" w:rsidRDefault="00A60E3B" w:rsidP="00293739">
            <w:pPr>
              <w:pStyle w:val="Default"/>
              <w:spacing w:before="120" w:after="120"/>
              <w:rPr>
                <w:b/>
                <w:bCs/>
                <w:iCs/>
              </w:rPr>
            </w:pPr>
            <w:r w:rsidRPr="00D44F9F">
              <w:rPr>
                <w:rFonts w:eastAsiaTheme="minorHAnsi"/>
                <w:b/>
                <w:bCs/>
              </w:rPr>
              <w:t>Условия и сроки платежа, необходимые реквизиты счетов</w:t>
            </w:r>
          </w:p>
        </w:tc>
        <w:tc>
          <w:tcPr>
            <w:tcW w:w="7229" w:type="dxa"/>
            <w:tcBorders>
              <w:bottom w:val="single" w:sz="4" w:space="0" w:color="auto"/>
            </w:tcBorders>
            <w:shd w:val="clear" w:color="auto" w:fill="auto"/>
            <w:vAlign w:val="center"/>
          </w:tcPr>
          <w:p w:rsidR="00A60E3B" w:rsidRPr="00D44F9F" w:rsidRDefault="00474621" w:rsidP="00F46BED">
            <w:pPr>
              <w:autoSpaceDE w:val="0"/>
              <w:autoSpaceDN w:val="0"/>
              <w:adjustRightInd w:val="0"/>
              <w:jc w:val="both"/>
              <w:rPr>
                <w:rFonts w:eastAsiaTheme="minorHAnsi"/>
                <w:bCs/>
                <w:lang w:eastAsia="en-US"/>
              </w:rPr>
            </w:pPr>
            <w:r w:rsidRPr="00D44F9F">
              <w:rPr>
                <w:rFonts w:eastAsiaTheme="minorHAnsi"/>
                <w:bCs/>
                <w:lang w:eastAsia="en-US"/>
              </w:rPr>
              <w:t>В течени</w:t>
            </w:r>
            <w:r w:rsidR="0003207F">
              <w:rPr>
                <w:rFonts w:eastAsiaTheme="minorHAnsi"/>
                <w:bCs/>
                <w:lang w:eastAsia="en-US"/>
              </w:rPr>
              <w:t>е</w:t>
            </w:r>
            <w:r w:rsidRPr="00D44F9F">
              <w:rPr>
                <w:rFonts w:eastAsiaTheme="minorHAnsi"/>
                <w:bCs/>
                <w:lang w:eastAsia="en-US"/>
              </w:rPr>
              <w:t xml:space="preserve"> 30 рабочих дней после заключения договора купли-продажи</w:t>
            </w:r>
            <w:r w:rsidR="00A60E3B" w:rsidRPr="00D44F9F">
              <w:rPr>
                <w:rFonts w:eastAsiaTheme="minorHAnsi"/>
                <w:bCs/>
                <w:lang w:eastAsia="en-US"/>
              </w:rPr>
              <w:t xml:space="preserve">. </w:t>
            </w:r>
          </w:p>
          <w:p w:rsidR="00B50EA0" w:rsidRDefault="00A60E3B" w:rsidP="00F46BED">
            <w:pPr>
              <w:jc w:val="both"/>
              <w:rPr>
                <w:rFonts w:eastAsiaTheme="minorHAnsi"/>
                <w:bCs/>
                <w:lang w:eastAsia="en-US"/>
              </w:rPr>
            </w:pPr>
            <w:r w:rsidRPr="00D44F9F">
              <w:rPr>
                <w:rFonts w:eastAsiaTheme="minorHAnsi"/>
                <w:bCs/>
                <w:lang w:eastAsia="en-US"/>
              </w:rPr>
              <w:t xml:space="preserve">Денежные средства должны быть внесены единовременно в безналичном порядке на счет Продавца </w:t>
            </w:r>
            <w:r w:rsidR="00474621" w:rsidRPr="00D44F9F">
              <w:rPr>
                <w:rFonts w:eastAsiaTheme="minorHAnsi"/>
                <w:bCs/>
                <w:lang w:eastAsia="en-US"/>
              </w:rPr>
              <w:t>по следующим реквизитам</w:t>
            </w:r>
            <w:r w:rsidR="0003207F">
              <w:rPr>
                <w:rFonts w:eastAsiaTheme="minorHAnsi"/>
                <w:bCs/>
                <w:lang w:eastAsia="en-US"/>
              </w:rPr>
              <w:t>:</w:t>
            </w:r>
          </w:p>
          <w:p w:rsidR="004F0D11" w:rsidRPr="00E844E4" w:rsidRDefault="004F0D11" w:rsidP="001434F8">
            <w:pPr>
              <w:jc w:val="both"/>
            </w:pPr>
            <w:r w:rsidRPr="00E844E4">
              <w:t xml:space="preserve">УФК по Забайкальскому краю (Комитет по имуществу администрации муниципального района «Тунгокоченский район» Забайкальского края, л/с 04913013540) </w:t>
            </w:r>
          </w:p>
          <w:p w:rsidR="004F0D11" w:rsidRPr="00FE5CEE" w:rsidRDefault="004F0D11" w:rsidP="001434F8">
            <w:pPr>
              <w:jc w:val="both"/>
            </w:pPr>
            <w:r w:rsidRPr="00FE5CEE">
              <w:t xml:space="preserve">ИНН 7521003162 КПП 752101001 </w:t>
            </w:r>
          </w:p>
          <w:p w:rsidR="004F0D11" w:rsidRPr="00FE5CEE" w:rsidRDefault="004F0D11" w:rsidP="001434F8">
            <w:pPr>
              <w:pStyle w:val="ad"/>
              <w:spacing w:before="0" w:beforeAutospacing="0" w:after="0" w:afterAutospacing="0"/>
            </w:pPr>
            <w:r w:rsidRPr="00FE5CEE">
              <w:rPr>
                <w:color w:val="000000"/>
              </w:rPr>
              <w:t>Единый казначейский счет, открытый в Отделение Чита Банка России 40102810945370000063</w:t>
            </w:r>
            <w:r w:rsidRPr="00FE5CEE">
              <w:t xml:space="preserve"> </w:t>
            </w:r>
          </w:p>
          <w:p w:rsidR="004F0D11" w:rsidRPr="00FE5CEE" w:rsidRDefault="004F0D11" w:rsidP="001434F8">
            <w:pPr>
              <w:pStyle w:val="ad"/>
              <w:spacing w:before="0" w:beforeAutospacing="0" w:after="0" w:afterAutospacing="0"/>
            </w:pPr>
            <w:r w:rsidRPr="00FE5CEE">
              <w:t>Казначейский счет 03100643000000019100</w:t>
            </w:r>
          </w:p>
          <w:p w:rsidR="004F0D11" w:rsidRPr="00FE5CEE" w:rsidRDefault="004F0D11" w:rsidP="001434F8">
            <w:pPr>
              <w:jc w:val="both"/>
            </w:pPr>
            <w:r w:rsidRPr="00FE5CEE">
              <w:t xml:space="preserve">Банк получателя </w:t>
            </w:r>
            <w:r w:rsidRPr="00FE5CEE">
              <w:rPr>
                <w:color w:val="000000"/>
              </w:rPr>
              <w:t>ОТДЕЛЕНИЕ ЧИТА БАНКА РОССИИ//УФК по Забайкальскому краю г. Чита</w:t>
            </w:r>
            <w:r w:rsidRPr="00FE5CEE">
              <w:t xml:space="preserve"> </w:t>
            </w:r>
          </w:p>
          <w:p w:rsidR="004F0D11" w:rsidRPr="00FE5CEE" w:rsidRDefault="004F0D11" w:rsidP="001434F8">
            <w:pPr>
              <w:jc w:val="both"/>
            </w:pPr>
            <w:r w:rsidRPr="00FE5CEE">
              <w:rPr>
                <w:color w:val="000000"/>
              </w:rPr>
              <w:t>БИК УФК по Забайкальскому краю</w:t>
            </w:r>
            <w:r w:rsidRPr="00FE5CEE">
              <w:t xml:space="preserve"> </w:t>
            </w:r>
            <w:r w:rsidRPr="00FE5CEE">
              <w:rPr>
                <w:color w:val="000000"/>
              </w:rPr>
              <w:t>017601329</w:t>
            </w:r>
            <w:r w:rsidRPr="00FE5CEE">
              <w:t xml:space="preserve"> </w:t>
            </w:r>
          </w:p>
          <w:p w:rsidR="004F0D11" w:rsidRPr="00FE5CEE" w:rsidRDefault="004F0D11" w:rsidP="001434F8">
            <w:pPr>
              <w:jc w:val="both"/>
            </w:pPr>
            <w:r w:rsidRPr="00FE5CEE">
              <w:t xml:space="preserve">КБК </w:t>
            </w:r>
            <w:r>
              <w:t>90211402043140110410</w:t>
            </w:r>
            <w:r w:rsidRPr="00FE5CEE">
              <w:t xml:space="preserve"> </w:t>
            </w:r>
          </w:p>
          <w:p w:rsidR="00293739" w:rsidRPr="0003207F" w:rsidRDefault="004F0D11" w:rsidP="001434F8">
            <w:pPr>
              <w:autoSpaceDE w:val="0"/>
              <w:autoSpaceDN w:val="0"/>
              <w:adjustRightInd w:val="0"/>
              <w:jc w:val="both"/>
            </w:pPr>
            <w:r w:rsidRPr="00FE5CEE">
              <w:t xml:space="preserve">ОКТМО </w:t>
            </w:r>
            <w:r w:rsidRPr="002E676B">
              <w:rPr>
                <w:shd w:val="clear" w:color="auto" w:fill="F9F9F9"/>
              </w:rPr>
              <w:t>76</w:t>
            </w:r>
            <w:r>
              <w:rPr>
                <w:shd w:val="clear" w:color="auto" w:fill="F9F9F9"/>
              </w:rPr>
              <w:t>5</w:t>
            </w:r>
            <w:r w:rsidRPr="002E676B">
              <w:rPr>
                <w:shd w:val="clear" w:color="auto" w:fill="F9F9F9"/>
              </w:rPr>
              <w:t>44000</w:t>
            </w:r>
          </w:p>
        </w:tc>
      </w:tr>
      <w:tr w:rsidR="002E51E1" w:rsidRPr="00D44F9F" w:rsidTr="00AE2A54">
        <w:trPr>
          <w:trHeight w:val="566"/>
        </w:trPr>
        <w:tc>
          <w:tcPr>
            <w:tcW w:w="456" w:type="dxa"/>
            <w:shd w:val="clear" w:color="auto" w:fill="F2F2F2"/>
          </w:tcPr>
          <w:p w:rsidR="002E51E1" w:rsidRPr="00D44F9F" w:rsidRDefault="000D14EF" w:rsidP="00A64EC8">
            <w:pPr>
              <w:autoSpaceDE w:val="0"/>
              <w:autoSpaceDN w:val="0"/>
              <w:adjustRightInd w:val="0"/>
              <w:spacing w:before="120" w:after="120"/>
              <w:rPr>
                <w:b/>
                <w:iCs/>
              </w:rPr>
            </w:pPr>
            <w:r>
              <w:rPr>
                <w:b/>
                <w:iCs/>
              </w:rPr>
              <w:t>1</w:t>
            </w:r>
            <w:r w:rsidR="00A64EC8">
              <w:rPr>
                <w:b/>
                <w:iCs/>
              </w:rPr>
              <w:t>3</w:t>
            </w:r>
          </w:p>
        </w:tc>
        <w:tc>
          <w:tcPr>
            <w:tcW w:w="2551" w:type="dxa"/>
            <w:shd w:val="clear" w:color="auto" w:fill="F2F2F2"/>
          </w:tcPr>
          <w:p w:rsidR="002E51E1" w:rsidRPr="00D44F9F" w:rsidRDefault="002E51E1" w:rsidP="00293739">
            <w:pPr>
              <w:autoSpaceDE w:val="0"/>
              <w:autoSpaceDN w:val="0"/>
              <w:adjustRightInd w:val="0"/>
              <w:spacing w:before="120" w:after="120"/>
              <w:rPr>
                <w:rFonts w:eastAsia="Calibri"/>
                <w:b/>
                <w:bCs/>
                <w:iCs/>
                <w:color w:val="000000"/>
                <w:lang w:eastAsia="en-US"/>
              </w:rPr>
            </w:pPr>
            <w:r w:rsidRPr="00D44F9F">
              <w:rPr>
                <w:rFonts w:eastAsiaTheme="minorHAnsi"/>
                <w:b/>
                <w:bCs/>
                <w:lang w:eastAsia="en-US"/>
              </w:rPr>
              <w:t xml:space="preserve">Размер задатка, срок и порядок его </w:t>
            </w:r>
            <w:r w:rsidRPr="00D44F9F">
              <w:rPr>
                <w:rFonts w:eastAsiaTheme="minorHAnsi"/>
                <w:b/>
                <w:bCs/>
                <w:lang w:eastAsia="en-US"/>
              </w:rPr>
              <w:lastRenderedPageBreak/>
              <w:t>внесения, необходимые реквизиты счетов</w:t>
            </w:r>
          </w:p>
        </w:tc>
        <w:tc>
          <w:tcPr>
            <w:tcW w:w="7229" w:type="dxa"/>
            <w:shd w:val="clear" w:color="auto" w:fill="auto"/>
          </w:tcPr>
          <w:p w:rsidR="002E51E1" w:rsidRDefault="002E51E1" w:rsidP="001E1D46">
            <w:pPr>
              <w:jc w:val="both"/>
            </w:pPr>
            <w:r>
              <w:lastRenderedPageBreak/>
              <w:t>Вносится  Претендентом путем перечисления денежных средств на счет продавца с даты размещения на Интернет-портале -</w:t>
            </w:r>
            <w:r>
              <w:rPr>
                <w:color w:val="000000"/>
              </w:rPr>
              <w:t xml:space="preserve"> </w:t>
            </w:r>
            <w:r>
              <w:t xml:space="preserve">официальном сайте торгов по аренде и продаже муниципального </w:t>
            </w:r>
            <w:r>
              <w:lastRenderedPageBreak/>
              <w:t xml:space="preserve">имущества </w:t>
            </w:r>
            <w:hyperlink r:id="rId9" w:history="1">
              <w:r w:rsidR="00B50EA0" w:rsidRPr="00C61D9F">
                <w:rPr>
                  <w:rStyle w:val="a4"/>
                </w:rPr>
                <w:t>https://torgi.gov.ru/new/public</w:t>
              </w:r>
            </w:hyperlink>
            <w:r w:rsidR="00B50EA0">
              <w:t xml:space="preserve"> </w:t>
            </w:r>
            <w:r>
              <w:t>до даты окончания приема заявок;</w:t>
            </w:r>
          </w:p>
          <w:p w:rsidR="002E51E1" w:rsidRDefault="002E51E1" w:rsidP="001E1D46">
            <w:pPr>
              <w:jc w:val="both"/>
              <w:rPr>
                <w:color w:val="000000"/>
              </w:rPr>
            </w:pPr>
            <w:r w:rsidRPr="00D209FC">
              <w:rPr>
                <w:color w:val="000000"/>
              </w:rPr>
              <w:t xml:space="preserve">В размере </w:t>
            </w:r>
            <w:r w:rsidR="006B6A42">
              <w:rPr>
                <w:color w:val="000000"/>
              </w:rPr>
              <w:t>1</w:t>
            </w:r>
            <w:r w:rsidRPr="00D209FC">
              <w:rPr>
                <w:color w:val="000000"/>
              </w:rPr>
              <w:t>0 % от</w:t>
            </w:r>
            <w:r>
              <w:rPr>
                <w:color w:val="000000"/>
              </w:rPr>
              <w:t xml:space="preserve"> начальной цены: </w:t>
            </w:r>
          </w:p>
          <w:p w:rsidR="002E51E1" w:rsidRPr="00581AC2" w:rsidRDefault="00AE3B75" w:rsidP="00AE3B75">
            <w:pPr>
              <w:pStyle w:val="aff2"/>
            </w:pPr>
            <w:r w:rsidRPr="00AE3B75">
              <w:rPr>
                <w:i w:val="0"/>
                <w:sz w:val="24"/>
                <w:szCs w:val="24"/>
              </w:rPr>
              <w:t xml:space="preserve">Лот № 1 – </w:t>
            </w:r>
            <w:r w:rsidR="006B6A42">
              <w:rPr>
                <w:i w:val="0"/>
                <w:sz w:val="24"/>
                <w:szCs w:val="24"/>
              </w:rPr>
              <w:t>4 431,10 руб. (четыре тысячи четыреста тридцать один рубль десять копеек)</w:t>
            </w:r>
            <w:r w:rsidR="00B65827">
              <w:rPr>
                <w:i w:val="0"/>
                <w:sz w:val="24"/>
                <w:szCs w:val="24"/>
              </w:rPr>
              <w:t>.</w:t>
            </w:r>
          </w:p>
        </w:tc>
      </w:tr>
      <w:tr w:rsidR="002E51E1" w:rsidRPr="00D44F9F" w:rsidTr="00AE2A54">
        <w:trPr>
          <w:trHeight w:val="4828"/>
        </w:trPr>
        <w:tc>
          <w:tcPr>
            <w:tcW w:w="456" w:type="dxa"/>
            <w:tcBorders>
              <w:top w:val="single" w:sz="4" w:space="0" w:color="auto"/>
            </w:tcBorders>
            <w:shd w:val="clear" w:color="auto" w:fill="F2F2F2"/>
          </w:tcPr>
          <w:p w:rsidR="002E51E1" w:rsidRPr="00D44F9F" w:rsidRDefault="002E51E1" w:rsidP="007E73BE">
            <w:pPr>
              <w:pStyle w:val="Default"/>
              <w:spacing w:before="120" w:after="120"/>
              <w:rPr>
                <w:b/>
                <w:iCs/>
              </w:rPr>
            </w:pPr>
            <w:r w:rsidRPr="00D44F9F">
              <w:rPr>
                <w:b/>
                <w:iCs/>
              </w:rPr>
              <w:lastRenderedPageBreak/>
              <w:t>1</w:t>
            </w:r>
            <w:r w:rsidR="007E73BE">
              <w:rPr>
                <w:b/>
                <w:iCs/>
              </w:rPr>
              <w:t>4</w:t>
            </w:r>
          </w:p>
        </w:tc>
        <w:tc>
          <w:tcPr>
            <w:tcW w:w="2551" w:type="dxa"/>
            <w:tcBorders>
              <w:top w:val="single" w:sz="4" w:space="0" w:color="auto"/>
            </w:tcBorders>
            <w:shd w:val="clear" w:color="auto" w:fill="F2F2F2"/>
          </w:tcPr>
          <w:p w:rsidR="002E51E1" w:rsidRPr="00D44F9F" w:rsidRDefault="002E51E1" w:rsidP="0003207F">
            <w:pPr>
              <w:autoSpaceDE w:val="0"/>
              <w:autoSpaceDN w:val="0"/>
              <w:adjustRightInd w:val="0"/>
              <w:spacing w:before="120" w:after="120"/>
              <w:rPr>
                <w:rFonts w:eastAsia="Calibri"/>
                <w:b/>
                <w:iCs/>
                <w:color w:val="000000"/>
                <w:lang w:eastAsia="en-US"/>
              </w:rPr>
            </w:pPr>
            <w:r w:rsidRPr="00D44F9F">
              <w:rPr>
                <w:rFonts w:eastAsia="Calibri"/>
                <w:b/>
                <w:iCs/>
                <w:color w:val="000000"/>
                <w:lang w:eastAsia="en-US"/>
              </w:rPr>
              <w:t xml:space="preserve">Место, сроки подачи (приема) </w:t>
            </w:r>
            <w:r>
              <w:rPr>
                <w:rFonts w:eastAsia="Calibri"/>
                <w:b/>
                <w:iCs/>
                <w:color w:val="000000"/>
                <w:lang w:eastAsia="en-US"/>
              </w:rPr>
              <w:t>з</w:t>
            </w:r>
            <w:r w:rsidRPr="00D44F9F">
              <w:rPr>
                <w:rFonts w:eastAsia="Calibri"/>
                <w:b/>
                <w:iCs/>
                <w:color w:val="000000"/>
                <w:lang w:eastAsia="en-US"/>
              </w:rPr>
              <w:t xml:space="preserve">аявок, определения </w:t>
            </w:r>
            <w:r>
              <w:rPr>
                <w:rFonts w:eastAsia="Calibri"/>
                <w:b/>
                <w:iCs/>
                <w:color w:val="000000"/>
                <w:lang w:eastAsia="en-US"/>
              </w:rPr>
              <w:t>у</w:t>
            </w:r>
            <w:r w:rsidRPr="00D44F9F">
              <w:rPr>
                <w:rFonts w:eastAsia="Calibri"/>
                <w:b/>
                <w:iCs/>
                <w:color w:val="000000"/>
                <w:lang w:eastAsia="en-US"/>
              </w:rPr>
              <w:t xml:space="preserve">частников,  проведения </w:t>
            </w:r>
            <w:r w:rsidRPr="00D44F9F">
              <w:rPr>
                <w:b/>
                <w:iCs/>
              </w:rPr>
              <w:t>и подведения итогов продажи имущества</w:t>
            </w:r>
          </w:p>
        </w:tc>
        <w:tc>
          <w:tcPr>
            <w:tcW w:w="7229" w:type="dxa"/>
            <w:tcBorders>
              <w:top w:val="single" w:sz="4" w:space="0" w:color="auto"/>
            </w:tcBorders>
            <w:shd w:val="clear" w:color="auto" w:fill="auto"/>
          </w:tcPr>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Место подачи (приема) </w:t>
            </w:r>
            <w:r>
              <w:rPr>
                <w:rFonts w:eastAsiaTheme="minorHAnsi"/>
                <w:bCs/>
                <w:lang w:eastAsia="en-US"/>
              </w:rPr>
              <w:t>з</w:t>
            </w:r>
            <w:r w:rsidRPr="00D44F9F">
              <w:rPr>
                <w:rFonts w:eastAsiaTheme="minorHAnsi"/>
                <w:bCs/>
                <w:lang w:eastAsia="en-US"/>
              </w:rPr>
              <w:t xml:space="preserve">аявок: электронная площадка </w:t>
            </w:r>
            <w:hyperlink r:id="rId10" w:history="1">
              <w:r w:rsidR="00E10FD1" w:rsidRPr="00C61D9F">
                <w:rPr>
                  <w:rStyle w:val="a4"/>
                  <w:rFonts w:eastAsiaTheme="minorHAnsi"/>
                  <w:bCs/>
                  <w:lang w:eastAsia="en-US"/>
                </w:rPr>
                <w:t>www.rts-tender.ru</w:t>
              </w:r>
            </w:hyperlink>
            <w:r w:rsidRPr="00D44F9F">
              <w:rPr>
                <w:rFonts w:eastAsiaTheme="minorHAnsi"/>
                <w:bCs/>
                <w:lang w:eastAsia="en-US"/>
              </w:rPr>
              <w:t>.</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2) Дата и время начала подачи (приема) </w:t>
            </w:r>
            <w:r>
              <w:rPr>
                <w:rFonts w:eastAsiaTheme="minorHAnsi"/>
                <w:bCs/>
                <w:lang w:eastAsia="en-US"/>
              </w:rPr>
              <w:t>з</w:t>
            </w:r>
            <w:r w:rsidRPr="00D44F9F">
              <w:rPr>
                <w:rFonts w:eastAsiaTheme="minorHAnsi"/>
                <w:bCs/>
                <w:lang w:eastAsia="en-US"/>
              </w:rPr>
              <w:t xml:space="preserve">аявок: </w:t>
            </w:r>
            <w:r w:rsidR="006B6A42">
              <w:rPr>
                <w:rFonts w:eastAsiaTheme="minorHAnsi"/>
                <w:bCs/>
                <w:lang w:eastAsia="en-US"/>
              </w:rPr>
              <w:t>04.02.2023</w:t>
            </w:r>
            <w:r w:rsidRPr="00D44F9F">
              <w:rPr>
                <w:rFonts w:eastAsiaTheme="minorHAnsi"/>
                <w:bCs/>
                <w:lang w:eastAsia="en-US"/>
              </w:rPr>
              <w:t xml:space="preserve"> в 0</w:t>
            </w:r>
            <w:r w:rsidR="00A64EC8">
              <w:rPr>
                <w:rFonts w:eastAsiaTheme="minorHAnsi"/>
                <w:bCs/>
                <w:lang w:eastAsia="en-US"/>
              </w:rPr>
              <w:t>3</w:t>
            </w:r>
            <w:r w:rsidRPr="00D44F9F">
              <w:rPr>
                <w:rFonts w:eastAsiaTheme="minorHAnsi"/>
                <w:bCs/>
                <w:lang w:eastAsia="en-US"/>
              </w:rPr>
              <w:t xml:space="preserve"> час. 00 мин. по московскому времени.</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Подача </w:t>
            </w:r>
            <w:r>
              <w:rPr>
                <w:rFonts w:eastAsiaTheme="minorHAnsi"/>
                <w:bCs/>
                <w:lang w:eastAsia="en-US"/>
              </w:rPr>
              <w:t>з</w:t>
            </w:r>
            <w:r w:rsidRPr="00D44F9F">
              <w:rPr>
                <w:rFonts w:eastAsiaTheme="minorHAnsi"/>
                <w:bCs/>
                <w:lang w:eastAsia="en-US"/>
              </w:rPr>
              <w:t>аявок осуществляется круглосуточно.</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3) Дата и время окончания подачи (приема) </w:t>
            </w:r>
            <w:r>
              <w:rPr>
                <w:rFonts w:eastAsiaTheme="minorHAnsi"/>
                <w:bCs/>
                <w:lang w:eastAsia="en-US"/>
              </w:rPr>
              <w:t>з</w:t>
            </w:r>
            <w:r w:rsidRPr="00D44F9F">
              <w:rPr>
                <w:rFonts w:eastAsiaTheme="minorHAnsi"/>
                <w:bCs/>
                <w:lang w:eastAsia="en-US"/>
              </w:rPr>
              <w:t xml:space="preserve">аявок: </w:t>
            </w:r>
            <w:r w:rsidR="00A569B8">
              <w:rPr>
                <w:rFonts w:eastAsiaTheme="minorHAnsi"/>
                <w:bCs/>
                <w:lang w:eastAsia="en-US"/>
              </w:rPr>
              <w:t>05.03.2023</w:t>
            </w:r>
            <w:r w:rsidRPr="00D44F9F">
              <w:rPr>
                <w:rFonts w:eastAsiaTheme="minorHAnsi"/>
                <w:bCs/>
                <w:lang w:eastAsia="en-US"/>
              </w:rPr>
              <w:t xml:space="preserve"> в 18 час. 00 мин. по московскому времени</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4) Дата определения участников: </w:t>
            </w:r>
            <w:r w:rsidR="001D4E9C">
              <w:rPr>
                <w:rFonts w:eastAsiaTheme="minorHAnsi"/>
                <w:bCs/>
                <w:lang w:eastAsia="en-US"/>
              </w:rPr>
              <w:t>06.03.2023</w:t>
            </w:r>
            <w:r w:rsidRPr="00D44F9F">
              <w:rPr>
                <w:rFonts w:eastAsiaTheme="minorHAnsi"/>
                <w:bCs/>
                <w:lang w:eastAsia="en-US"/>
              </w:rPr>
              <w:t xml:space="preserve"> в 0</w:t>
            </w:r>
            <w:r w:rsidR="001D4E9C">
              <w:rPr>
                <w:rFonts w:eastAsiaTheme="minorHAnsi"/>
                <w:bCs/>
                <w:lang w:eastAsia="en-US"/>
              </w:rPr>
              <w:t>3</w:t>
            </w:r>
            <w:r w:rsidRPr="00D44F9F">
              <w:rPr>
                <w:rFonts w:eastAsiaTheme="minorHAnsi"/>
                <w:bCs/>
                <w:lang w:eastAsia="en-US"/>
              </w:rPr>
              <w:t xml:space="preserve"> час. 00 мин. по московскому времени</w:t>
            </w:r>
          </w:p>
          <w:p w:rsidR="002E51E1" w:rsidRPr="00D44F9F" w:rsidRDefault="002E51E1" w:rsidP="00D910F7">
            <w:pPr>
              <w:autoSpaceDE w:val="0"/>
              <w:autoSpaceDN w:val="0"/>
              <w:adjustRightInd w:val="0"/>
              <w:jc w:val="both"/>
              <w:rPr>
                <w:rFonts w:eastAsiaTheme="minorHAnsi"/>
                <w:bCs/>
                <w:lang w:eastAsia="en-US"/>
              </w:rPr>
            </w:pPr>
            <w:r w:rsidRPr="00D44F9F">
              <w:rPr>
                <w:rFonts w:eastAsiaTheme="minorHAnsi"/>
                <w:bCs/>
                <w:lang w:eastAsia="en-US"/>
              </w:rPr>
              <w:t xml:space="preserve">5) Дата и время проведения </w:t>
            </w:r>
            <w:r w:rsidR="00DF3036">
              <w:rPr>
                <w:rFonts w:eastAsiaTheme="minorHAnsi"/>
                <w:bCs/>
                <w:lang w:eastAsia="en-US"/>
              </w:rPr>
              <w:t>продажи</w:t>
            </w:r>
            <w:r w:rsidRPr="00D44F9F">
              <w:rPr>
                <w:rFonts w:eastAsiaTheme="minorHAnsi"/>
                <w:bCs/>
                <w:lang w:eastAsia="en-US"/>
              </w:rPr>
              <w:t xml:space="preserve">: </w:t>
            </w:r>
            <w:r w:rsidR="006A16A6">
              <w:rPr>
                <w:rFonts w:eastAsiaTheme="minorHAnsi"/>
                <w:bCs/>
                <w:lang w:eastAsia="en-US"/>
              </w:rPr>
              <w:t>09.03.2023</w:t>
            </w:r>
            <w:r w:rsidR="007E73BE">
              <w:rPr>
                <w:rFonts w:eastAsiaTheme="minorHAnsi"/>
                <w:bCs/>
                <w:lang w:eastAsia="en-US"/>
              </w:rPr>
              <w:t xml:space="preserve"> г.</w:t>
            </w:r>
            <w:r w:rsidRPr="00D44F9F">
              <w:rPr>
                <w:rFonts w:eastAsiaTheme="minorHAnsi"/>
                <w:bCs/>
                <w:lang w:eastAsia="en-US"/>
              </w:rPr>
              <w:t xml:space="preserve"> в 0</w:t>
            </w:r>
            <w:r w:rsidR="000F43F0">
              <w:rPr>
                <w:rFonts w:eastAsiaTheme="minorHAnsi"/>
                <w:bCs/>
                <w:lang w:eastAsia="en-US"/>
              </w:rPr>
              <w:t>9</w:t>
            </w:r>
            <w:r w:rsidRPr="00D44F9F">
              <w:rPr>
                <w:rFonts w:eastAsiaTheme="minorHAnsi"/>
                <w:bCs/>
                <w:lang w:eastAsia="en-US"/>
              </w:rPr>
              <w:t xml:space="preserve"> час. 00 мин. по московскому времени на электронной площадке </w:t>
            </w:r>
            <w:hyperlink r:id="rId11" w:history="1">
              <w:r w:rsidRPr="00D44F9F">
                <w:rPr>
                  <w:rFonts w:eastAsiaTheme="minorHAnsi"/>
                  <w:bCs/>
                  <w:lang w:eastAsia="en-US"/>
                </w:rPr>
                <w:t>www.rts-tender.ru</w:t>
              </w:r>
            </w:hyperlink>
            <w:r w:rsidRPr="00D44F9F">
              <w:rPr>
                <w:rFonts w:eastAsiaTheme="minorHAnsi"/>
                <w:bCs/>
                <w:lang w:eastAsia="en-US"/>
              </w:rPr>
              <w:t>.</w:t>
            </w:r>
          </w:p>
          <w:p w:rsidR="002E51E1" w:rsidRPr="00D44F9F" w:rsidRDefault="002E51E1" w:rsidP="006A16A6">
            <w:pPr>
              <w:autoSpaceDE w:val="0"/>
              <w:autoSpaceDN w:val="0"/>
              <w:adjustRightInd w:val="0"/>
              <w:jc w:val="both"/>
              <w:rPr>
                <w:rFonts w:eastAsiaTheme="minorHAnsi"/>
                <w:bCs/>
                <w:lang w:eastAsia="en-US"/>
              </w:rPr>
            </w:pPr>
            <w:r w:rsidRPr="00D44F9F">
              <w:rPr>
                <w:rFonts w:eastAsiaTheme="minorHAnsi"/>
                <w:bCs/>
                <w:lang w:eastAsia="en-US"/>
              </w:rPr>
              <w:t xml:space="preserve">6) Срок подведения итогов </w:t>
            </w:r>
            <w:r w:rsidR="00DF3036">
              <w:rPr>
                <w:rFonts w:eastAsiaTheme="minorHAnsi"/>
                <w:bCs/>
                <w:lang w:eastAsia="en-US"/>
              </w:rPr>
              <w:t>продажи</w:t>
            </w:r>
            <w:r w:rsidRPr="00D44F9F">
              <w:rPr>
                <w:rFonts w:eastAsiaTheme="minorHAnsi"/>
                <w:bCs/>
                <w:lang w:eastAsia="en-US"/>
              </w:rPr>
              <w:t xml:space="preserve">: </w:t>
            </w:r>
            <w:r w:rsidR="006A16A6">
              <w:rPr>
                <w:rFonts w:eastAsiaTheme="minorHAnsi"/>
                <w:bCs/>
                <w:lang w:eastAsia="en-US"/>
              </w:rPr>
              <w:t>09.03.2023</w:t>
            </w:r>
            <w:r w:rsidR="007E73BE">
              <w:rPr>
                <w:rFonts w:eastAsiaTheme="minorHAnsi"/>
                <w:bCs/>
                <w:lang w:eastAsia="en-US"/>
              </w:rPr>
              <w:t xml:space="preserve"> г. </w:t>
            </w:r>
            <w:r w:rsidRPr="00D44F9F">
              <w:rPr>
                <w:rFonts w:eastAsiaTheme="minorHAnsi"/>
                <w:bCs/>
                <w:lang w:eastAsia="en-US"/>
              </w:rPr>
              <w:t>с 0</w:t>
            </w:r>
            <w:r w:rsidR="000F43F0">
              <w:rPr>
                <w:rFonts w:eastAsiaTheme="minorHAnsi"/>
                <w:bCs/>
                <w:lang w:eastAsia="en-US"/>
              </w:rPr>
              <w:t>9</w:t>
            </w:r>
            <w:r w:rsidRPr="00D44F9F">
              <w:rPr>
                <w:rFonts w:eastAsiaTheme="minorHAnsi"/>
                <w:bCs/>
                <w:lang w:eastAsia="en-US"/>
              </w:rPr>
              <w:t xml:space="preserve"> час. 00 мин. по московскому времени</w:t>
            </w:r>
          </w:p>
        </w:tc>
      </w:tr>
      <w:tr w:rsidR="002E51E1" w:rsidRPr="00D44F9F" w:rsidTr="00AE2A54">
        <w:trPr>
          <w:trHeight w:val="1264"/>
        </w:trPr>
        <w:tc>
          <w:tcPr>
            <w:tcW w:w="456" w:type="dxa"/>
            <w:shd w:val="clear" w:color="auto" w:fill="F2F2F2"/>
          </w:tcPr>
          <w:p w:rsidR="002E51E1" w:rsidRPr="00D44F9F" w:rsidRDefault="002E51E1" w:rsidP="007E73BE">
            <w:pPr>
              <w:pStyle w:val="Default"/>
              <w:spacing w:before="120" w:after="120"/>
              <w:rPr>
                <w:b/>
                <w:iCs/>
              </w:rPr>
            </w:pPr>
            <w:r w:rsidRPr="00D44F9F">
              <w:rPr>
                <w:b/>
                <w:iCs/>
              </w:rPr>
              <w:t>1</w:t>
            </w:r>
            <w:r w:rsidR="007E73BE">
              <w:rPr>
                <w:b/>
                <w:iCs/>
              </w:rPr>
              <w:t>5</w:t>
            </w:r>
          </w:p>
        </w:tc>
        <w:tc>
          <w:tcPr>
            <w:tcW w:w="2551" w:type="dxa"/>
            <w:shd w:val="clear" w:color="auto" w:fill="F2F2F2"/>
          </w:tcPr>
          <w:p w:rsidR="002E51E1" w:rsidRPr="00D44F9F" w:rsidRDefault="002E51E1" w:rsidP="00293739">
            <w:pPr>
              <w:pStyle w:val="Default"/>
              <w:spacing w:before="120" w:after="120"/>
              <w:rPr>
                <w:b/>
                <w:iCs/>
              </w:rPr>
            </w:pPr>
            <w:r w:rsidRPr="00D44F9F">
              <w:rPr>
                <w:b/>
                <w:bCs/>
              </w:rPr>
              <w:t xml:space="preserve">Порядок отказа от проведения </w:t>
            </w:r>
            <w:r w:rsidRPr="00D44F9F">
              <w:rPr>
                <w:b/>
                <w:iCs/>
              </w:rPr>
              <w:t>продажи имущества</w:t>
            </w:r>
          </w:p>
        </w:tc>
        <w:tc>
          <w:tcPr>
            <w:tcW w:w="7229" w:type="dxa"/>
            <w:shd w:val="clear" w:color="auto" w:fill="auto"/>
          </w:tcPr>
          <w:p w:rsidR="002E51E1" w:rsidRPr="00D44F9F" w:rsidRDefault="002E51E1" w:rsidP="000229ED">
            <w:pPr>
              <w:autoSpaceDE w:val="0"/>
              <w:autoSpaceDN w:val="0"/>
              <w:adjustRightInd w:val="0"/>
              <w:spacing w:before="120" w:after="120"/>
              <w:ind w:firstLine="572"/>
              <w:jc w:val="both"/>
              <w:rPr>
                <w:i/>
                <w:iCs/>
                <w:color w:val="0070C0"/>
              </w:rPr>
            </w:pPr>
            <w:r w:rsidRPr="00D44F9F">
              <w:t xml:space="preserve">Продавец вправе отказаться от проведения продажи имущества в любое время, </w:t>
            </w:r>
            <w:r w:rsidRPr="00D44F9F">
              <w:rPr>
                <w:rFonts w:eastAsia="Calibri"/>
              </w:rPr>
              <w:t>но не позднее чем за три дня до наступления даты е</w:t>
            </w:r>
            <w:r>
              <w:rPr>
                <w:rFonts w:eastAsia="Calibri"/>
              </w:rPr>
              <w:t>ё</w:t>
            </w:r>
            <w:r w:rsidRPr="00D44F9F">
              <w:rPr>
                <w:rFonts w:eastAsia="Calibri"/>
              </w:rPr>
              <w:t xml:space="preserve"> проведения.</w:t>
            </w:r>
          </w:p>
        </w:tc>
      </w:tr>
      <w:tr w:rsidR="002E51E1" w:rsidRPr="00D44F9F" w:rsidTr="00B7357B">
        <w:trPr>
          <w:trHeight w:val="3676"/>
        </w:trPr>
        <w:tc>
          <w:tcPr>
            <w:tcW w:w="456" w:type="dxa"/>
            <w:shd w:val="clear" w:color="auto" w:fill="F2F2F2"/>
          </w:tcPr>
          <w:p w:rsidR="002E51E1" w:rsidRPr="00D44F9F" w:rsidRDefault="002E51E1" w:rsidP="007E73BE">
            <w:pPr>
              <w:pStyle w:val="Default"/>
              <w:spacing w:before="120" w:after="120"/>
              <w:rPr>
                <w:b/>
                <w:iCs/>
              </w:rPr>
            </w:pPr>
            <w:r w:rsidRPr="00D44F9F">
              <w:rPr>
                <w:b/>
                <w:iCs/>
              </w:rPr>
              <w:t>1</w:t>
            </w:r>
            <w:r w:rsidR="007E73BE">
              <w:rPr>
                <w:b/>
                <w:iCs/>
              </w:rPr>
              <w:t>6</w:t>
            </w:r>
          </w:p>
        </w:tc>
        <w:tc>
          <w:tcPr>
            <w:tcW w:w="2551" w:type="dxa"/>
            <w:shd w:val="clear" w:color="auto" w:fill="F2F2F2"/>
          </w:tcPr>
          <w:p w:rsidR="002E51E1" w:rsidRPr="00D44F9F" w:rsidRDefault="002E51E1" w:rsidP="00293739">
            <w:pPr>
              <w:pStyle w:val="Default"/>
              <w:spacing w:before="120" w:after="120"/>
              <w:rPr>
                <w:b/>
                <w:iCs/>
              </w:rPr>
            </w:pPr>
            <w:r w:rsidRPr="00D44F9F">
              <w:rPr>
                <w:rFonts w:eastAsiaTheme="minorHAnsi"/>
                <w:b/>
                <w:bCs/>
              </w:rPr>
              <w:t>Сроки и порядок регистрации на электронной площадке</w:t>
            </w:r>
          </w:p>
        </w:tc>
        <w:tc>
          <w:tcPr>
            <w:tcW w:w="7229" w:type="dxa"/>
            <w:shd w:val="clear" w:color="auto" w:fill="auto"/>
          </w:tcPr>
          <w:p w:rsidR="00665D71" w:rsidRPr="00A26FFD" w:rsidRDefault="00665D71" w:rsidP="00665D71">
            <w:pPr>
              <w:widowControl w:val="0"/>
              <w:ind w:firstLine="539"/>
              <w:jc w:val="both"/>
              <w:rPr>
                <w:color w:val="000000"/>
              </w:rPr>
            </w:pPr>
            <w:r w:rsidRPr="00A26FFD">
              <w:rPr>
                <w:color w:val="000000"/>
              </w:rPr>
              <w:t xml:space="preserve">Заявка на участие в </w:t>
            </w:r>
            <w:r w:rsidR="007E73BE">
              <w:rPr>
                <w:color w:val="000000"/>
              </w:rPr>
              <w:t>продаже посредством публичного предложения в электронном виде (далее – продажа)</w:t>
            </w:r>
            <w:r w:rsidRPr="00A26FFD">
              <w:rPr>
                <w:color w:val="000000"/>
              </w:rPr>
              <w:t xml:space="preserve"> и документация к ней подаётся через электронную площадку, по адресу: </w:t>
            </w:r>
            <w:hyperlink r:id="rId12" w:history="1">
              <w:r w:rsidRPr="00A26FFD">
                <w:rPr>
                  <w:color w:val="000000"/>
                </w:rPr>
                <w:t>https://www.rts-tender.ru</w:t>
              </w:r>
            </w:hyperlink>
            <w:r>
              <w:rPr>
                <w:color w:val="000000"/>
              </w:rPr>
              <w:t xml:space="preserve">. </w:t>
            </w:r>
          </w:p>
          <w:p w:rsidR="00665D71" w:rsidRPr="00A26FFD" w:rsidRDefault="00665D71" w:rsidP="00665D71">
            <w:pPr>
              <w:widowControl w:val="0"/>
              <w:ind w:firstLine="539"/>
              <w:jc w:val="both"/>
              <w:rPr>
                <w:color w:val="000000"/>
              </w:rPr>
            </w:pPr>
            <w:r w:rsidRPr="00A26FFD">
              <w:rPr>
                <w:color w:val="000000"/>
              </w:rPr>
              <w:t xml:space="preserve">Для обеспечения доступа к участию в </w:t>
            </w:r>
            <w:r w:rsidR="007E73BE">
              <w:rPr>
                <w:color w:val="000000"/>
              </w:rPr>
              <w:t>продаже</w:t>
            </w:r>
            <w:r w:rsidRPr="00A26FFD">
              <w:rPr>
                <w:color w:val="000000"/>
              </w:rPr>
              <w:t xml:space="preserve"> в электронной форме Заявителям необходимо пройти процедуру регистрации на электронной площадке. Регистрация на электронной площадке осуществляется без взимания платы. Регистрации на электронной площадке подлежат Заявители, ранее незарегистрированные на электронной площадке или регистрация которых на электронной площадке была ими прекращена. Регистрация на электронной площадке проводится в соответствии с Регламентом электронной площадки.</w:t>
            </w:r>
          </w:p>
          <w:p w:rsidR="00665D71" w:rsidRPr="00A26FFD" w:rsidRDefault="00665D71" w:rsidP="00665D71">
            <w:pPr>
              <w:pStyle w:val="ad"/>
              <w:widowControl w:val="0"/>
              <w:shd w:val="clear" w:color="auto" w:fill="FFFFFF"/>
              <w:spacing w:before="0" w:beforeAutospacing="0" w:after="0" w:afterAutospacing="0"/>
              <w:ind w:firstLine="539"/>
              <w:jc w:val="both"/>
              <w:rPr>
                <w:color w:val="000000"/>
              </w:rPr>
            </w:pPr>
            <w:r w:rsidRPr="00A26FFD">
              <w:rPr>
                <w:color w:val="000000"/>
              </w:rPr>
              <w:t xml:space="preserve">Для того чтобы подать заявку на участие в </w:t>
            </w:r>
            <w:r w:rsidR="007E73BE">
              <w:rPr>
                <w:color w:val="000000"/>
              </w:rPr>
              <w:t>продаже</w:t>
            </w:r>
            <w:r w:rsidRPr="00A26FFD">
              <w:rPr>
                <w:color w:val="000000"/>
              </w:rPr>
              <w:t>, необходимо пополнить свой аналитический счет (счет открывается при регистрации на электронной площадке) на сумму в размере гарантийного обеспечения (задаток) и стоимости оказания услуг (если к процедуре применяются тарифы).</w:t>
            </w:r>
          </w:p>
          <w:p w:rsidR="00665D71" w:rsidRPr="00A26FFD" w:rsidRDefault="00665D71" w:rsidP="00665D71">
            <w:pPr>
              <w:pStyle w:val="ad"/>
              <w:widowControl w:val="0"/>
              <w:shd w:val="clear" w:color="auto" w:fill="FFFFFF"/>
              <w:spacing w:before="0" w:beforeAutospacing="0" w:after="0" w:afterAutospacing="0"/>
              <w:ind w:firstLine="539"/>
              <w:jc w:val="both"/>
              <w:rPr>
                <w:color w:val="000000"/>
              </w:rPr>
            </w:pPr>
            <w:r w:rsidRPr="00A26FFD">
              <w:rPr>
                <w:color w:val="000000"/>
              </w:rPr>
              <w:t>Тарифы площадки определяются в соответствии с Соглашением о гарантийном обеспечении на электронной площадке РТС-тендер Имущественные торги.</w:t>
            </w:r>
          </w:p>
          <w:p w:rsidR="002E51E1" w:rsidRPr="00D44F9F" w:rsidRDefault="002E51E1" w:rsidP="00665D71">
            <w:pPr>
              <w:autoSpaceDE w:val="0"/>
              <w:autoSpaceDN w:val="0"/>
              <w:adjustRightInd w:val="0"/>
              <w:ind w:firstLine="539"/>
              <w:jc w:val="both"/>
              <w:rPr>
                <w:rFonts w:eastAsiaTheme="minorHAnsi"/>
                <w:color w:val="000000"/>
                <w:lang w:eastAsia="en-US"/>
              </w:rPr>
            </w:pPr>
            <w:r w:rsidRPr="00D44F9F">
              <w:rPr>
                <w:rFonts w:eastAsiaTheme="minorHAnsi"/>
                <w:bCs/>
                <w:color w:val="000000"/>
                <w:lang w:eastAsia="en-US"/>
              </w:rPr>
              <w:t xml:space="preserve">Дата и время регистрации на электронной площадке Оператора претендентов </w:t>
            </w:r>
            <w:r w:rsidRPr="00D44F9F">
              <w:rPr>
                <w:rFonts w:eastAsiaTheme="minorHAnsi"/>
                <w:color w:val="000000"/>
                <w:lang w:eastAsia="en-US"/>
              </w:rPr>
              <w:t xml:space="preserve">на участие в продаже имущества </w:t>
            </w:r>
            <w:r w:rsidRPr="00D44F9F">
              <w:rPr>
                <w:rFonts w:eastAsiaTheme="minorHAnsi"/>
                <w:color w:val="000000"/>
                <w:lang w:eastAsia="en-US"/>
              </w:rPr>
              <w:lastRenderedPageBreak/>
              <w:t xml:space="preserve">осуществляется ежедневно, круглосуточно, но не позднее даты и времени окончания подачи (приема) </w:t>
            </w:r>
            <w:r>
              <w:rPr>
                <w:rFonts w:eastAsiaTheme="minorHAnsi"/>
                <w:color w:val="000000"/>
                <w:lang w:eastAsia="en-US"/>
              </w:rPr>
              <w:t>з</w:t>
            </w:r>
            <w:r w:rsidRPr="00D44F9F">
              <w:rPr>
                <w:rFonts w:eastAsiaTheme="minorHAnsi"/>
                <w:color w:val="000000"/>
                <w:lang w:eastAsia="en-US"/>
              </w:rPr>
              <w:t>аявок, указанных в п.3 раздела 10 информационного сообщения.</w:t>
            </w:r>
          </w:p>
          <w:p w:rsidR="002E51E1" w:rsidRPr="00D44F9F" w:rsidRDefault="002E51E1" w:rsidP="00665D71">
            <w:pPr>
              <w:autoSpaceDE w:val="0"/>
              <w:autoSpaceDN w:val="0"/>
              <w:adjustRightInd w:val="0"/>
              <w:ind w:firstLine="539"/>
              <w:jc w:val="both"/>
              <w:rPr>
                <w:rFonts w:eastAsiaTheme="minorHAnsi"/>
                <w:color w:val="000000"/>
                <w:lang w:eastAsia="en-US"/>
              </w:rPr>
            </w:pPr>
            <w:r w:rsidRPr="00D44F9F">
              <w:rPr>
                <w:rFonts w:eastAsiaTheme="minorHAnsi"/>
                <w:color w:val="000000"/>
                <w:lang w:eastAsia="en-US"/>
              </w:rPr>
              <w:t>Регистрация на электронной площадке Оператора осуществляется без взимания платы.</w:t>
            </w:r>
          </w:p>
          <w:p w:rsidR="002E51E1" w:rsidRPr="00D44F9F" w:rsidRDefault="002E51E1" w:rsidP="00665D71">
            <w:pPr>
              <w:autoSpaceDE w:val="0"/>
              <w:autoSpaceDN w:val="0"/>
              <w:adjustRightInd w:val="0"/>
              <w:ind w:firstLine="539"/>
              <w:jc w:val="both"/>
              <w:rPr>
                <w:iCs/>
              </w:rPr>
            </w:pPr>
            <w:r w:rsidRPr="00D44F9F">
              <w:rPr>
                <w:rFonts w:eastAsiaTheme="minorHAnsi"/>
                <w:color w:val="000000"/>
                <w:lang w:eastAsia="en-US"/>
              </w:rPr>
              <w:t>Регистрации на электронной площадке Оператора подлежат Претенденты, ранее не зарегистрированные на электронной площадке или регистрация которых на электронной площадке, была ими прекращена.</w:t>
            </w:r>
          </w:p>
        </w:tc>
      </w:tr>
      <w:tr w:rsidR="002E51E1" w:rsidRPr="00D44F9F" w:rsidTr="00AE2A54">
        <w:tc>
          <w:tcPr>
            <w:tcW w:w="456" w:type="dxa"/>
            <w:shd w:val="clear" w:color="auto" w:fill="F2F2F2"/>
          </w:tcPr>
          <w:p w:rsidR="002E51E1" w:rsidRPr="00D44F9F" w:rsidRDefault="002E51E1" w:rsidP="007E73BE">
            <w:pPr>
              <w:pStyle w:val="Default"/>
              <w:spacing w:before="120" w:after="120"/>
              <w:rPr>
                <w:b/>
                <w:iCs/>
              </w:rPr>
            </w:pPr>
            <w:r w:rsidRPr="00D44F9F">
              <w:rPr>
                <w:b/>
                <w:iCs/>
              </w:rPr>
              <w:lastRenderedPageBreak/>
              <w:t>1</w:t>
            </w:r>
            <w:r w:rsidR="007E73BE">
              <w:rPr>
                <w:b/>
                <w:iCs/>
              </w:rPr>
              <w:t>7</w:t>
            </w:r>
          </w:p>
        </w:tc>
        <w:tc>
          <w:tcPr>
            <w:tcW w:w="2551" w:type="dxa"/>
            <w:shd w:val="clear" w:color="auto" w:fill="F2F2F2"/>
          </w:tcPr>
          <w:p w:rsidR="002E51E1" w:rsidRPr="00D44F9F" w:rsidRDefault="002E51E1" w:rsidP="007075A6">
            <w:pPr>
              <w:pStyle w:val="Default"/>
              <w:spacing w:before="120" w:after="120"/>
              <w:rPr>
                <w:b/>
                <w:iCs/>
              </w:rPr>
            </w:pPr>
            <w:r w:rsidRPr="00D44F9F">
              <w:rPr>
                <w:rFonts w:eastAsiaTheme="minorHAnsi"/>
                <w:b/>
                <w:bCs/>
              </w:rPr>
              <w:t>Порядок организации приема</w:t>
            </w:r>
            <w:r w:rsidR="007075A6">
              <w:rPr>
                <w:rFonts w:eastAsiaTheme="minorHAnsi"/>
                <w:b/>
                <w:bCs/>
              </w:rPr>
              <w:t xml:space="preserve"> и рассмотрения</w:t>
            </w:r>
            <w:r w:rsidRPr="00D44F9F">
              <w:rPr>
                <w:rFonts w:eastAsiaTheme="minorHAnsi"/>
                <w:b/>
                <w:bCs/>
              </w:rPr>
              <w:t xml:space="preserve"> заявок </w:t>
            </w:r>
          </w:p>
        </w:tc>
        <w:tc>
          <w:tcPr>
            <w:tcW w:w="7229" w:type="dxa"/>
            <w:shd w:val="clear" w:color="auto" w:fill="auto"/>
          </w:tcPr>
          <w:p w:rsidR="002E51E1" w:rsidRDefault="002E51E1" w:rsidP="00B92530">
            <w:pPr>
              <w:autoSpaceDE w:val="0"/>
              <w:autoSpaceDN w:val="0"/>
              <w:adjustRightInd w:val="0"/>
              <w:ind w:firstLine="540"/>
              <w:jc w:val="both"/>
              <w:rPr>
                <w:rFonts w:eastAsia="MS Mincho"/>
                <w:bCs/>
              </w:rPr>
            </w:pPr>
            <w:r w:rsidRPr="00D44F9F">
              <w:rPr>
                <w:rFonts w:eastAsia="MS Mincho"/>
                <w:bCs/>
              </w:rPr>
              <w:t>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позднее</w:t>
            </w:r>
            <w:r>
              <w:rPr>
                <w:rFonts w:eastAsia="MS Mincho"/>
                <w:bCs/>
              </w:rPr>
              <w:t>,</w:t>
            </w:r>
            <w:r w:rsidRPr="00D44F9F">
              <w:rPr>
                <w:rFonts w:eastAsia="MS Mincho"/>
                <w:bCs/>
              </w:rPr>
              <w:t xml:space="preserve"> чем за 3 рабочих дня до дня определения продавцом участников.</w:t>
            </w:r>
          </w:p>
          <w:p w:rsidR="002E51E1" w:rsidRPr="00D44F9F" w:rsidRDefault="002E51E1" w:rsidP="00B92530">
            <w:pPr>
              <w:autoSpaceDE w:val="0"/>
              <w:autoSpaceDN w:val="0"/>
              <w:adjustRightInd w:val="0"/>
              <w:ind w:firstLine="540"/>
              <w:jc w:val="both"/>
              <w:rPr>
                <w:rFonts w:eastAsia="MS Mincho"/>
                <w:bCs/>
              </w:rPr>
            </w:pPr>
            <w:r>
              <w:rPr>
                <w:rFonts w:eastAsia="MS Mincho"/>
                <w:bCs/>
              </w:rPr>
              <w:t xml:space="preserve">Форма заявки установлена </w:t>
            </w:r>
            <w:r w:rsidRPr="000B377B">
              <w:rPr>
                <w:rFonts w:eastAsia="MS Mincho"/>
                <w:bCs/>
                <w:iCs/>
              </w:rPr>
              <w:t xml:space="preserve">приложением № </w:t>
            </w:r>
            <w:r>
              <w:rPr>
                <w:rFonts w:eastAsia="MS Mincho"/>
                <w:bCs/>
                <w:iCs/>
              </w:rPr>
              <w:t>1</w:t>
            </w:r>
            <w:r w:rsidRPr="000B377B">
              <w:rPr>
                <w:rFonts w:eastAsia="MS Mincho"/>
                <w:bCs/>
                <w:iCs/>
              </w:rPr>
              <w:t xml:space="preserve"> к настоящему извещению</w:t>
            </w:r>
            <w:r w:rsidR="00665D71">
              <w:rPr>
                <w:rFonts w:eastAsia="MS Mincho"/>
                <w:bCs/>
                <w:iCs/>
              </w:rPr>
              <w:t>.</w:t>
            </w:r>
          </w:p>
          <w:p w:rsidR="007075A6" w:rsidRDefault="002E51E1" w:rsidP="00B92530">
            <w:pPr>
              <w:autoSpaceDE w:val="0"/>
              <w:autoSpaceDN w:val="0"/>
              <w:adjustRightInd w:val="0"/>
              <w:ind w:firstLine="540"/>
              <w:jc w:val="both"/>
              <w:rPr>
                <w:rFonts w:eastAsia="MS Mincho"/>
                <w:bCs/>
              </w:rPr>
            </w:pPr>
            <w:r w:rsidRPr="00D44F9F">
              <w:rPr>
                <w:rFonts w:eastAsia="MS Mincho"/>
                <w:bCs/>
              </w:rPr>
              <w:t xml:space="preserve">Для участия в продаже имущества </w:t>
            </w:r>
            <w:r w:rsidR="00AC1D94">
              <w:rPr>
                <w:rFonts w:eastAsia="MS Mincho"/>
                <w:bCs/>
              </w:rPr>
              <w:t>посредством публичного предложения</w:t>
            </w:r>
            <w:r w:rsidRPr="00D44F9F">
              <w:rPr>
                <w:rFonts w:eastAsia="MS Mincho"/>
                <w:bCs/>
              </w:rPr>
              <w:t xml:space="preserve"> претенденты</w:t>
            </w:r>
            <w:r w:rsidR="007075A6">
              <w:rPr>
                <w:rFonts w:eastAsia="MS Mincho"/>
                <w:bCs/>
              </w:rPr>
              <w:t xml:space="preserve"> перечисляют задаток в размере </w:t>
            </w:r>
            <w:r w:rsidR="00414569">
              <w:rPr>
                <w:rFonts w:eastAsia="MS Mincho"/>
                <w:bCs/>
              </w:rPr>
              <w:t>1</w:t>
            </w:r>
            <w:r w:rsidR="007075A6">
              <w:rPr>
                <w:rFonts w:eastAsia="MS Mincho"/>
                <w:bCs/>
              </w:rPr>
              <w:t xml:space="preserve">0% начальной цены продажи имущества в счет обеспечения оплаты приобретаемого имущества и заполняют </w:t>
            </w:r>
            <w:r w:rsidRPr="00D44F9F">
              <w:rPr>
                <w:rFonts w:eastAsia="MS Mincho"/>
                <w:bCs/>
              </w:rPr>
              <w:t>размещенную в открытой части электронной площадки</w:t>
            </w:r>
            <w:r>
              <w:rPr>
                <w:rFonts w:eastAsia="MS Mincho"/>
                <w:bCs/>
              </w:rPr>
              <w:t xml:space="preserve"> </w:t>
            </w:r>
            <w:r w:rsidRPr="00D44F9F">
              <w:rPr>
                <w:rFonts w:eastAsia="MS Mincho"/>
                <w:bCs/>
              </w:rPr>
              <w:t xml:space="preserve">«РТС-тендер» </w:t>
            </w:r>
            <w:hyperlink r:id="rId13" w:history="1">
              <w:r w:rsidRPr="00D44F9F">
                <w:rPr>
                  <w:rStyle w:val="a4"/>
                  <w:rFonts w:eastAsia="MS Mincho"/>
                  <w:bCs/>
                </w:rPr>
                <w:t>www.rts-tender.ru</w:t>
              </w:r>
            </w:hyperlink>
            <w:r>
              <w:t xml:space="preserve"> </w:t>
            </w:r>
            <w:r w:rsidRPr="00D44F9F">
              <w:rPr>
                <w:rFonts w:eastAsia="MS Mincho"/>
                <w:bCs/>
              </w:rPr>
              <w:t xml:space="preserve">форму заявки с приложением электронных документов в соответствии с перечнем, приведенным в информационном сообщении о проведении продажи имущества </w:t>
            </w:r>
            <w:r w:rsidR="00AC1D94">
              <w:rPr>
                <w:rFonts w:eastAsia="MS Mincho"/>
                <w:bCs/>
              </w:rPr>
              <w:t>посредством публичного предложения</w:t>
            </w:r>
            <w:r w:rsidR="007075A6">
              <w:rPr>
                <w:rFonts w:eastAsia="MS Mincho"/>
                <w:bCs/>
              </w:rPr>
              <w:t>.</w:t>
            </w:r>
          </w:p>
          <w:p w:rsidR="00FE57E9" w:rsidRDefault="00FE57E9" w:rsidP="00FE57E9">
            <w:pPr>
              <w:widowControl w:val="0"/>
              <w:ind w:firstLine="539"/>
              <w:jc w:val="both"/>
              <w:rPr>
                <w:color w:val="000000"/>
              </w:rPr>
            </w:pPr>
            <w:r w:rsidRPr="00A26FFD">
              <w:rPr>
                <w:color w:val="000000"/>
              </w:rPr>
              <w:t xml:space="preserve">Заявитель вправе подать только одну заявку в отношении каждого предмета </w:t>
            </w:r>
            <w:r w:rsidR="007E73BE">
              <w:rPr>
                <w:color w:val="000000"/>
              </w:rPr>
              <w:t>продажи</w:t>
            </w:r>
            <w:r w:rsidRPr="00A26FFD">
              <w:rPr>
                <w:color w:val="000000"/>
              </w:rPr>
              <w:t xml:space="preserve"> (лота).</w:t>
            </w:r>
          </w:p>
          <w:p w:rsidR="00B7357B" w:rsidRPr="00D44F9F" w:rsidRDefault="00B7357B" w:rsidP="00B7357B">
            <w:pPr>
              <w:autoSpaceDE w:val="0"/>
              <w:autoSpaceDN w:val="0"/>
              <w:adjustRightInd w:val="0"/>
              <w:ind w:firstLine="540"/>
              <w:jc w:val="both"/>
              <w:rPr>
                <w:rFonts w:eastAsia="MS Mincho"/>
                <w:bCs/>
              </w:rPr>
            </w:pPr>
            <w:r w:rsidRPr="00D44F9F">
              <w:rPr>
                <w:rFonts w:eastAsia="MS Mincho"/>
                <w:bCs/>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B7357B" w:rsidRPr="00D44F9F" w:rsidRDefault="00B7357B" w:rsidP="00B7357B">
            <w:pPr>
              <w:autoSpaceDE w:val="0"/>
              <w:autoSpaceDN w:val="0"/>
              <w:adjustRightInd w:val="0"/>
              <w:ind w:firstLine="540"/>
              <w:jc w:val="both"/>
              <w:rPr>
                <w:rFonts w:eastAsia="MS Mincho"/>
                <w:bCs/>
              </w:rPr>
            </w:pPr>
            <w:r w:rsidRPr="00D44F9F">
              <w:rPr>
                <w:rFonts w:eastAsia="MS Mincho"/>
                <w:bCs/>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B7357B" w:rsidRPr="00D44F9F" w:rsidRDefault="00B7357B" w:rsidP="00B7357B">
            <w:pPr>
              <w:autoSpaceDE w:val="0"/>
              <w:autoSpaceDN w:val="0"/>
              <w:adjustRightInd w:val="0"/>
              <w:ind w:firstLine="540"/>
              <w:jc w:val="both"/>
              <w:rPr>
                <w:rFonts w:eastAsia="MS Mincho"/>
                <w:bCs/>
              </w:rPr>
            </w:pPr>
            <w:r w:rsidRPr="00D44F9F">
              <w:rPr>
                <w:rFonts w:eastAsia="MS Mincho"/>
                <w:bCs/>
              </w:rPr>
              <w:t>Заявки с прилагаемыми к ним документами, а также предложения о цене имущества (при проведении продажи имущества на конкурсе и без объявления цены), поданные с нарушением установленного срока, на электронной площадке не регистрируются.</w:t>
            </w:r>
          </w:p>
          <w:p w:rsidR="00FE57E9" w:rsidRPr="00A26FFD" w:rsidRDefault="00FE57E9" w:rsidP="00FE57E9">
            <w:pPr>
              <w:widowControl w:val="0"/>
              <w:ind w:firstLine="539"/>
              <w:jc w:val="both"/>
              <w:rPr>
                <w:color w:val="000000"/>
              </w:rPr>
            </w:pPr>
            <w:r w:rsidRPr="00A26FFD">
              <w:rPr>
                <w:color w:val="000000"/>
              </w:rPr>
              <w:t>Прием заявок на участие в электронн</w:t>
            </w:r>
            <w:r>
              <w:rPr>
                <w:color w:val="000000"/>
              </w:rPr>
              <w:t>ых торгах</w:t>
            </w:r>
            <w:r w:rsidRPr="00A26FFD">
              <w:rPr>
                <w:color w:val="000000"/>
              </w:rPr>
              <w:t xml:space="preserve"> прекращается в указанный в настояще</w:t>
            </w:r>
            <w:r>
              <w:rPr>
                <w:color w:val="000000"/>
              </w:rPr>
              <w:t>м извещении</w:t>
            </w:r>
            <w:r w:rsidRPr="00A26FFD">
              <w:rPr>
                <w:color w:val="000000"/>
              </w:rPr>
              <w:t xml:space="preserve"> день рассмотрения заявок на участие в электронн</w:t>
            </w:r>
            <w:r>
              <w:rPr>
                <w:color w:val="000000"/>
              </w:rPr>
              <w:t>ых торгах</w:t>
            </w:r>
            <w:r w:rsidRPr="00A26FFD">
              <w:rPr>
                <w:color w:val="000000"/>
              </w:rPr>
              <w:t xml:space="preserve"> непосредственно перед началом рассмотрения заявок.</w:t>
            </w:r>
          </w:p>
          <w:p w:rsidR="007075A6" w:rsidRDefault="007075A6" w:rsidP="007075A6">
            <w:pPr>
              <w:ind w:firstLine="683"/>
              <w:jc w:val="both"/>
            </w:pPr>
            <w:r>
              <w:t xml:space="preserve">В день определения участников, указанный в </w:t>
            </w:r>
            <w:r>
              <w:lastRenderedPageBreak/>
              <w:t xml:space="preserve">информационном сообщении о продаже имущества посредством публичного предложения, оператор электронной площадки </w:t>
            </w:r>
            <w:r w:rsidRPr="00D44F9F">
              <w:rPr>
                <w:rFonts w:eastAsia="MS Mincho"/>
                <w:bCs/>
              </w:rPr>
              <w:t>«РТС-тендер»</w:t>
            </w:r>
            <w:r>
              <w:t xml:space="preserve">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rsidR="007075A6" w:rsidRDefault="007075A6" w:rsidP="007075A6">
            <w:pPr>
              <w:autoSpaceDE w:val="0"/>
              <w:autoSpaceDN w:val="0"/>
              <w:adjustRightInd w:val="0"/>
              <w:ind w:firstLine="540"/>
              <w:jc w:val="both"/>
            </w:pPr>
            <w:r>
              <w:t>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имущества посредством публичного предложения, с указанием оснований отказа</w:t>
            </w:r>
            <w:r w:rsidR="00AC4A9B">
              <w:t>.</w:t>
            </w:r>
          </w:p>
          <w:p w:rsidR="00AC4A9B" w:rsidRDefault="00AC4A9B" w:rsidP="00AC4A9B">
            <w:pPr>
              <w:ind w:firstLine="541"/>
              <w:jc w:val="both"/>
            </w:pPr>
            <w:r>
              <w:t>Не позднее следующего рабочего дня после дня подписания протокола о признании претендентов участниками всем претендентам, подавшим заявки, направляются уведомления о признании их участниками или об отказе в таком признании с указанием оснований отказа.</w:t>
            </w:r>
          </w:p>
          <w:p w:rsidR="00AC4A9B" w:rsidRDefault="00AC4A9B" w:rsidP="00AC4A9B">
            <w:pPr>
              <w:autoSpaceDE w:val="0"/>
              <w:autoSpaceDN w:val="0"/>
              <w:adjustRightInd w:val="0"/>
              <w:ind w:firstLine="540"/>
              <w:jc w:val="both"/>
            </w:pPr>
            <w:r>
              <w:t xml:space="preserve">Информация о претендентах, не допущенных к участию в продаже имущества посредством публичного предложения, размещается в открытой части электронной площадки </w:t>
            </w:r>
            <w:r w:rsidRPr="00D44F9F">
              <w:rPr>
                <w:rFonts w:eastAsia="MS Mincho"/>
                <w:bCs/>
              </w:rPr>
              <w:t>«РТС-тендер»</w:t>
            </w:r>
            <w:r>
              <w:t xml:space="preserve">, </w:t>
            </w:r>
            <w:r w:rsidRPr="00D44F9F">
              <w:t xml:space="preserve">на сайте </w:t>
            </w:r>
            <w:hyperlink r:id="rId14" w:history="1">
              <w:r w:rsidR="00FF2B12" w:rsidRPr="00213C69">
                <w:rPr>
                  <w:rStyle w:val="a4"/>
                </w:rPr>
                <w:t>https://torgi.gov.ru/new/public</w:t>
              </w:r>
            </w:hyperlink>
            <w:r w:rsidRPr="00D44F9F">
              <w:t xml:space="preserve">, на сайте </w:t>
            </w:r>
            <w:r>
              <w:t>муниципального района «Тунгокоченский район»</w:t>
            </w:r>
            <w:r w:rsidRPr="00D44F9F">
              <w:t xml:space="preserve"> </w:t>
            </w:r>
            <w:hyperlink r:id="rId15" w:history="1">
              <w:r w:rsidR="00FF2B12" w:rsidRPr="00213C69">
                <w:rPr>
                  <w:rStyle w:val="a4"/>
                  <w:szCs w:val="28"/>
                </w:rPr>
                <w:t>https://tungokoch.75.ru</w:t>
              </w:r>
            </w:hyperlink>
            <w:r>
              <w:t>.</w:t>
            </w:r>
          </w:p>
          <w:p w:rsidR="002E51E1" w:rsidRPr="00D44F9F" w:rsidRDefault="002E51E1" w:rsidP="00B92530">
            <w:pPr>
              <w:autoSpaceDE w:val="0"/>
              <w:autoSpaceDN w:val="0"/>
              <w:adjustRightInd w:val="0"/>
              <w:ind w:firstLine="540"/>
              <w:jc w:val="both"/>
              <w:rPr>
                <w:rFonts w:eastAsia="MS Mincho"/>
                <w:bCs/>
              </w:rPr>
            </w:pPr>
            <w:r w:rsidRPr="00D44F9F">
              <w:rPr>
                <w:rFonts w:eastAsia="MS Mincho"/>
                <w:bCs/>
              </w:rPr>
              <w:t>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rsidR="002E51E1" w:rsidRDefault="002E51E1" w:rsidP="00B92530">
            <w:pPr>
              <w:autoSpaceDE w:val="0"/>
              <w:autoSpaceDN w:val="0"/>
              <w:adjustRightInd w:val="0"/>
              <w:ind w:firstLine="540"/>
              <w:jc w:val="both"/>
              <w:rPr>
                <w:rFonts w:eastAsia="MS Mincho"/>
                <w:bCs/>
              </w:rPr>
            </w:pPr>
            <w:r w:rsidRPr="00D44F9F">
              <w:rPr>
                <w:rFonts w:eastAsia="MS Mincho"/>
                <w:bCs/>
              </w:rPr>
              <w:t>Продавец отказывает претенденту в приеме заявки в следующих случаях:</w:t>
            </w:r>
          </w:p>
          <w:p w:rsidR="00EA62B9" w:rsidRPr="00D44F9F" w:rsidRDefault="00EA62B9" w:rsidP="00B92530">
            <w:pPr>
              <w:autoSpaceDE w:val="0"/>
              <w:autoSpaceDN w:val="0"/>
              <w:adjustRightInd w:val="0"/>
              <w:ind w:firstLine="540"/>
              <w:jc w:val="both"/>
              <w:rPr>
                <w:rFonts w:eastAsia="MS Mincho"/>
                <w:bCs/>
              </w:rPr>
            </w:pPr>
            <w:r>
              <w:rPr>
                <w:rFonts w:eastAsia="MS Mincho"/>
                <w:bCs/>
              </w:rPr>
              <w:t>1) представленные документы не подтверждают право претендента быть покупателем в соответствии с законодательством Российской Федерации;</w:t>
            </w:r>
          </w:p>
          <w:p w:rsidR="002E51E1" w:rsidRDefault="00EA62B9" w:rsidP="00B92530">
            <w:pPr>
              <w:autoSpaceDE w:val="0"/>
              <w:autoSpaceDN w:val="0"/>
              <w:adjustRightInd w:val="0"/>
              <w:ind w:firstLine="540"/>
              <w:jc w:val="both"/>
              <w:rPr>
                <w:rFonts w:eastAsia="MS Mincho"/>
                <w:bCs/>
              </w:rPr>
            </w:pPr>
            <w:r>
              <w:rPr>
                <w:rFonts w:eastAsia="MS Mincho"/>
                <w:bCs/>
              </w:rPr>
              <w:t>2</w:t>
            </w:r>
            <w:r w:rsidR="002E51E1" w:rsidRPr="00D44F9F">
              <w:rPr>
                <w:rFonts w:eastAsia="MS Mincho"/>
                <w:bCs/>
              </w:rPr>
              <w:t xml:space="preserve">) представлены не все документы, предусмотренные перечнем, указанным в информационном сообщении о продаже имущества </w:t>
            </w:r>
            <w:r>
              <w:rPr>
                <w:rFonts w:eastAsia="MS Mincho"/>
                <w:bCs/>
              </w:rPr>
              <w:t>посредством публичного предложения</w:t>
            </w:r>
            <w:r w:rsidR="00665D71">
              <w:rPr>
                <w:rFonts w:eastAsia="MS Mincho"/>
                <w:bCs/>
              </w:rPr>
              <w:t>, либо оформление указанных документов не соответствует законодательству Российской Федерации</w:t>
            </w:r>
            <w:r w:rsidR="002E51E1" w:rsidRPr="00D44F9F">
              <w:rPr>
                <w:rFonts w:eastAsia="MS Mincho"/>
                <w:bCs/>
              </w:rPr>
              <w:t>;</w:t>
            </w:r>
          </w:p>
          <w:p w:rsidR="00665D71" w:rsidRPr="00D44F9F" w:rsidRDefault="00665D71" w:rsidP="00665D71">
            <w:pPr>
              <w:autoSpaceDE w:val="0"/>
              <w:autoSpaceDN w:val="0"/>
              <w:adjustRightInd w:val="0"/>
              <w:ind w:firstLine="540"/>
              <w:jc w:val="both"/>
              <w:rPr>
                <w:rFonts w:eastAsia="MS Mincho"/>
                <w:bCs/>
              </w:rPr>
            </w:pPr>
            <w:r>
              <w:rPr>
                <w:rFonts w:eastAsia="MS Mincho"/>
                <w:bCs/>
              </w:rPr>
              <w:t>3</w:t>
            </w:r>
            <w:r w:rsidRPr="00D44F9F">
              <w:rPr>
                <w:rFonts w:eastAsia="MS Mincho"/>
                <w:bCs/>
              </w:rPr>
              <w:t xml:space="preserve">) заявка </w:t>
            </w:r>
            <w:r>
              <w:rPr>
                <w:rFonts w:eastAsia="MS Mincho"/>
                <w:bCs/>
              </w:rPr>
              <w:t>подана</w:t>
            </w:r>
            <w:r w:rsidRPr="00D44F9F">
              <w:rPr>
                <w:rFonts w:eastAsia="MS Mincho"/>
                <w:bCs/>
              </w:rPr>
              <w:t xml:space="preserve"> лицом, не уполномоченным претендентом на осуществление таких действий;</w:t>
            </w:r>
          </w:p>
          <w:p w:rsidR="002E51E1" w:rsidRDefault="00665D71" w:rsidP="00665D71">
            <w:pPr>
              <w:autoSpaceDE w:val="0"/>
              <w:autoSpaceDN w:val="0"/>
              <w:adjustRightInd w:val="0"/>
              <w:ind w:firstLine="540"/>
              <w:jc w:val="both"/>
              <w:rPr>
                <w:rFonts w:eastAsia="MS Mincho"/>
                <w:bCs/>
              </w:rPr>
            </w:pPr>
            <w:r>
              <w:rPr>
                <w:rFonts w:eastAsia="MS Mincho"/>
                <w:bCs/>
              </w:rPr>
              <w:t>4</w:t>
            </w:r>
            <w:r w:rsidR="002E51E1" w:rsidRPr="00D44F9F">
              <w:rPr>
                <w:rFonts w:eastAsia="MS Mincho"/>
                <w:bCs/>
              </w:rPr>
              <w:t xml:space="preserve">) </w:t>
            </w:r>
            <w:r>
              <w:rPr>
                <w:rFonts w:eastAsia="MS Mincho"/>
                <w:bCs/>
              </w:rPr>
              <w:t>поступление в установленный срок задатка на счета</w:t>
            </w:r>
            <w:r w:rsidR="002E51E1" w:rsidRPr="00D44F9F">
              <w:rPr>
                <w:rFonts w:eastAsia="MS Mincho"/>
                <w:bCs/>
              </w:rPr>
              <w:t>.</w:t>
            </w:r>
          </w:p>
          <w:p w:rsidR="00B7357B" w:rsidRPr="00B7357B" w:rsidRDefault="00B7357B" w:rsidP="00B7357B">
            <w:pPr>
              <w:autoSpaceDE w:val="0"/>
              <w:autoSpaceDN w:val="0"/>
              <w:adjustRightInd w:val="0"/>
              <w:ind w:firstLine="539"/>
              <w:jc w:val="both"/>
              <w:rPr>
                <w:rFonts w:eastAsiaTheme="minorHAnsi"/>
                <w:color w:val="000000"/>
                <w:lang w:eastAsia="en-US"/>
              </w:rPr>
            </w:pPr>
            <w:r w:rsidRPr="00A26FFD">
              <w:rPr>
                <w:color w:val="000000"/>
              </w:rPr>
              <w:t>В случае если по окончании срока подачи заявок на участие в электронн</w:t>
            </w:r>
            <w:r>
              <w:rPr>
                <w:color w:val="000000"/>
              </w:rPr>
              <w:t>ых торгах</w:t>
            </w:r>
            <w:r w:rsidRPr="00A26FFD">
              <w:rPr>
                <w:color w:val="000000"/>
              </w:rPr>
              <w:t xml:space="preserve"> подана только одна заявка или не подано ни одной заявки, электронны</w:t>
            </w:r>
            <w:r>
              <w:rPr>
                <w:color w:val="000000"/>
              </w:rPr>
              <w:t>е торги</w:t>
            </w:r>
            <w:r w:rsidRPr="00A26FFD">
              <w:rPr>
                <w:color w:val="000000"/>
              </w:rPr>
              <w:t xml:space="preserve"> призна</w:t>
            </w:r>
            <w:r>
              <w:rPr>
                <w:color w:val="000000"/>
              </w:rPr>
              <w:t>ю</w:t>
            </w:r>
            <w:r w:rsidRPr="00A26FFD">
              <w:rPr>
                <w:color w:val="000000"/>
              </w:rPr>
              <w:t xml:space="preserve">тся несостоявшимся. В случае, если </w:t>
            </w:r>
            <w:r>
              <w:rPr>
                <w:color w:val="000000"/>
              </w:rPr>
              <w:t>извещением</w:t>
            </w:r>
            <w:r w:rsidRPr="00A26FFD">
              <w:rPr>
                <w:color w:val="000000"/>
              </w:rPr>
              <w:t xml:space="preserve"> об электронн</w:t>
            </w:r>
            <w:r>
              <w:rPr>
                <w:color w:val="000000"/>
              </w:rPr>
              <w:t>ых торгах</w:t>
            </w:r>
            <w:r w:rsidRPr="00A26FFD">
              <w:rPr>
                <w:color w:val="000000"/>
              </w:rPr>
              <w:t xml:space="preserve"> предусмотрено два и более лота, </w:t>
            </w:r>
            <w:r>
              <w:rPr>
                <w:color w:val="000000"/>
              </w:rPr>
              <w:t>торги</w:t>
            </w:r>
            <w:r w:rsidRPr="00A26FFD">
              <w:rPr>
                <w:color w:val="000000"/>
              </w:rPr>
              <w:t xml:space="preserve"> призна</w:t>
            </w:r>
            <w:r>
              <w:rPr>
                <w:color w:val="000000"/>
              </w:rPr>
              <w:t>ю</w:t>
            </w:r>
            <w:r w:rsidRPr="00A26FFD">
              <w:rPr>
                <w:color w:val="000000"/>
              </w:rPr>
              <w:t>тся несостоявшим</w:t>
            </w:r>
            <w:r>
              <w:rPr>
                <w:color w:val="000000"/>
              </w:rPr>
              <w:t>и</w:t>
            </w:r>
            <w:r w:rsidRPr="00A26FFD">
              <w:rPr>
                <w:color w:val="000000"/>
              </w:rPr>
              <w:t xml:space="preserve">ся только в отношении тех лотов, в отношении которых подана только одна </w:t>
            </w:r>
            <w:r w:rsidRPr="00A26FFD">
              <w:rPr>
                <w:color w:val="000000"/>
              </w:rPr>
              <w:lastRenderedPageBreak/>
              <w:t>заявка или не подано ни одной заявки.</w:t>
            </w:r>
          </w:p>
        </w:tc>
      </w:tr>
      <w:tr w:rsidR="003C1D15" w:rsidRPr="00D44F9F" w:rsidTr="00AE2A54">
        <w:tc>
          <w:tcPr>
            <w:tcW w:w="456" w:type="dxa"/>
            <w:shd w:val="clear" w:color="auto" w:fill="F2F2F2"/>
          </w:tcPr>
          <w:p w:rsidR="003C1D15" w:rsidRPr="00D44F9F" w:rsidRDefault="000D14EF" w:rsidP="007E73BE">
            <w:pPr>
              <w:pStyle w:val="Default"/>
              <w:spacing w:before="120" w:after="120"/>
              <w:rPr>
                <w:b/>
                <w:iCs/>
              </w:rPr>
            </w:pPr>
            <w:r>
              <w:rPr>
                <w:b/>
                <w:iCs/>
              </w:rPr>
              <w:lastRenderedPageBreak/>
              <w:t>1</w:t>
            </w:r>
            <w:r w:rsidR="007E73BE">
              <w:rPr>
                <w:b/>
                <w:iCs/>
              </w:rPr>
              <w:t>8</w:t>
            </w:r>
          </w:p>
        </w:tc>
        <w:tc>
          <w:tcPr>
            <w:tcW w:w="2551" w:type="dxa"/>
            <w:shd w:val="clear" w:color="auto" w:fill="F2F2F2"/>
          </w:tcPr>
          <w:p w:rsidR="003C1D15" w:rsidRPr="00A26FFD" w:rsidRDefault="003C1D15" w:rsidP="00416E5F">
            <w:pPr>
              <w:widowControl w:val="0"/>
              <w:rPr>
                <w:b/>
                <w:color w:val="000000"/>
              </w:rPr>
            </w:pPr>
            <w:r w:rsidRPr="00A26FFD">
              <w:rPr>
                <w:b/>
                <w:color w:val="000000"/>
              </w:rPr>
              <w:t>Реквизиты для перечисления задатка</w:t>
            </w:r>
          </w:p>
        </w:tc>
        <w:tc>
          <w:tcPr>
            <w:tcW w:w="7229" w:type="dxa"/>
            <w:shd w:val="clear" w:color="auto" w:fill="auto"/>
          </w:tcPr>
          <w:p w:rsidR="003C1D15" w:rsidRDefault="003C1D15" w:rsidP="00416E5F">
            <w:pPr>
              <w:pStyle w:val="38"/>
              <w:tabs>
                <w:tab w:val="clear" w:pos="227"/>
                <w:tab w:val="left" w:pos="708"/>
              </w:tabs>
              <w:ind w:firstLine="297"/>
              <w:rPr>
                <w:color w:val="000000"/>
                <w:szCs w:val="24"/>
              </w:rPr>
            </w:pPr>
            <w:r w:rsidRPr="00A26FFD">
              <w:rPr>
                <w:color w:val="000000"/>
                <w:szCs w:val="24"/>
              </w:rPr>
              <w:t>Платежи по перечислению задатка для участия в аукционе и порядок возврата задатка осуществляются в соответствии с Регламентом электронной площадки РТС-тендер (</w:t>
            </w:r>
            <w:hyperlink r:id="rId16" w:history="1">
              <w:r w:rsidRPr="00A26FFD">
                <w:rPr>
                  <w:color w:val="000000"/>
                  <w:szCs w:val="24"/>
                </w:rPr>
                <w:t>https://www.rts-tender.ru</w:t>
              </w:r>
            </w:hyperlink>
            <w:r w:rsidRPr="00A26FFD">
              <w:rPr>
                <w:color w:val="000000"/>
                <w:szCs w:val="24"/>
              </w:rPr>
              <w:t>)</w:t>
            </w:r>
          </w:p>
          <w:p w:rsidR="00D075DA" w:rsidRDefault="00D075DA" w:rsidP="00416E5F">
            <w:pPr>
              <w:pStyle w:val="38"/>
              <w:tabs>
                <w:tab w:val="clear" w:pos="227"/>
                <w:tab w:val="left" w:pos="708"/>
              </w:tabs>
              <w:ind w:firstLine="297"/>
              <w:rPr>
                <w:color w:val="000000"/>
                <w:szCs w:val="24"/>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FBFB"/>
              <w:tblCellMar>
                <w:top w:w="15" w:type="dxa"/>
                <w:left w:w="15" w:type="dxa"/>
                <w:bottom w:w="15" w:type="dxa"/>
                <w:right w:w="15" w:type="dxa"/>
              </w:tblCellMar>
              <w:tblLook w:val="04A0"/>
            </w:tblPr>
            <w:tblGrid>
              <w:gridCol w:w="3039"/>
              <w:gridCol w:w="3964"/>
            </w:tblGrid>
            <w:tr w:rsidR="00D404B8" w:rsidRPr="00EB0A32" w:rsidTr="00C246C2">
              <w:trPr>
                <w:trHeight w:val="300"/>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Получатель</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ООО «РТС-тендер»</w:t>
                  </w:r>
                </w:p>
              </w:tc>
            </w:tr>
            <w:tr w:rsidR="00D404B8" w:rsidRPr="00EB0A32" w:rsidTr="00C246C2">
              <w:trPr>
                <w:trHeight w:val="345"/>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Наименование банка</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Филиал «Корпоративный» ПАО «Совкомбанк»</w:t>
                  </w:r>
                </w:p>
              </w:tc>
            </w:tr>
            <w:tr w:rsidR="00D404B8" w:rsidRPr="00EB0A32" w:rsidTr="00C246C2">
              <w:trPr>
                <w:trHeight w:val="283"/>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Расчетный счёт</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40702810512030016362</w:t>
                  </w:r>
                </w:p>
              </w:tc>
            </w:tr>
            <w:tr w:rsidR="00D404B8" w:rsidRPr="00EB0A32" w:rsidTr="00C246C2">
              <w:trPr>
                <w:trHeight w:val="346"/>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Корр. счёт</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30101810445250000360</w:t>
                  </w:r>
                </w:p>
              </w:tc>
            </w:tr>
            <w:tr w:rsidR="00D404B8" w:rsidRPr="00EB0A32" w:rsidTr="00C246C2">
              <w:trPr>
                <w:trHeight w:val="337"/>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БИК</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044525360</w:t>
                  </w:r>
                </w:p>
              </w:tc>
            </w:tr>
            <w:tr w:rsidR="00D404B8" w:rsidRPr="00EB0A32" w:rsidTr="00C246C2">
              <w:trPr>
                <w:trHeight w:val="215"/>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ИНН</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7710357167</w:t>
                  </w:r>
                </w:p>
              </w:tc>
            </w:tr>
            <w:tr w:rsidR="00D404B8" w:rsidRPr="00EB0A32" w:rsidTr="00C246C2">
              <w:trPr>
                <w:trHeight w:val="278"/>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КПП</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773001001</w:t>
                  </w:r>
                </w:p>
              </w:tc>
            </w:tr>
            <w:tr w:rsidR="00D404B8" w:rsidRPr="00EB0A32" w:rsidTr="00C246C2">
              <w:trPr>
                <w:trHeight w:val="600"/>
                <w:tblCellSpacing w:w="15" w:type="dxa"/>
              </w:trPr>
              <w:tc>
                <w:tcPr>
                  <w:tcW w:w="2994" w:type="dxa"/>
                  <w:shd w:val="clear" w:color="auto" w:fill="FBFBFB"/>
                  <w:tcMar>
                    <w:top w:w="15" w:type="dxa"/>
                    <w:left w:w="600" w:type="dxa"/>
                    <w:bottom w:w="15" w:type="dxa"/>
                    <w:right w:w="15" w:type="dxa"/>
                  </w:tcMar>
                  <w:vAlign w:val="center"/>
                  <w:hideMark/>
                </w:tcPr>
                <w:p w:rsidR="00D404B8" w:rsidRPr="00EB0A32" w:rsidRDefault="00D404B8" w:rsidP="00C246C2">
                  <w:pPr>
                    <w:ind w:left="-436"/>
                    <w:rPr>
                      <w:color w:val="444444"/>
                      <w:sz w:val="18"/>
                      <w:szCs w:val="18"/>
                    </w:rPr>
                  </w:pPr>
                  <w:r w:rsidRPr="00EB0A32">
                    <w:rPr>
                      <w:color w:val="202020"/>
                    </w:rPr>
                    <w:t>Назначение платежа</w:t>
                  </w:r>
                </w:p>
              </w:tc>
              <w:tc>
                <w:tcPr>
                  <w:tcW w:w="0" w:type="auto"/>
                  <w:shd w:val="clear" w:color="auto" w:fill="FBFBFB"/>
                  <w:tcMar>
                    <w:top w:w="15" w:type="dxa"/>
                    <w:left w:w="600" w:type="dxa"/>
                    <w:bottom w:w="15" w:type="dxa"/>
                    <w:right w:w="15" w:type="dxa"/>
                  </w:tcMar>
                  <w:vAlign w:val="center"/>
                  <w:hideMark/>
                </w:tcPr>
                <w:p w:rsidR="00D404B8" w:rsidRPr="00EB0A32" w:rsidRDefault="00D404B8" w:rsidP="00C246C2">
                  <w:pPr>
                    <w:ind w:left="-483"/>
                    <w:rPr>
                      <w:color w:val="444444"/>
                      <w:sz w:val="18"/>
                      <w:szCs w:val="18"/>
                    </w:rPr>
                  </w:pPr>
                  <w:r w:rsidRPr="00EB0A32">
                    <w:rPr>
                      <w:color w:val="202020"/>
                    </w:rPr>
                    <w:t>Внесение гарантийного обеспечения по Соглашению о внесении гарантийного</w:t>
                  </w:r>
                  <w:r w:rsidRPr="00EB0A32">
                    <w:rPr>
                      <w:color w:val="202020"/>
                      <w:bdr w:val="none" w:sz="0" w:space="0" w:color="auto" w:frame="1"/>
                    </w:rPr>
                    <w:br/>
                  </w:r>
                  <w:r w:rsidRPr="00EB0A32">
                    <w:rPr>
                      <w:color w:val="202020"/>
                    </w:rPr>
                    <w:t>обеспечения, № аналитического счета _________, без НДС.</w:t>
                  </w:r>
                </w:p>
              </w:tc>
            </w:tr>
          </w:tbl>
          <w:p w:rsidR="003C1D15" w:rsidRPr="00A26FFD" w:rsidRDefault="003C1D15" w:rsidP="00416E5F">
            <w:pPr>
              <w:pStyle w:val="38"/>
              <w:tabs>
                <w:tab w:val="clear" w:pos="227"/>
                <w:tab w:val="left" w:pos="708"/>
              </w:tabs>
              <w:ind w:firstLine="297"/>
              <w:rPr>
                <w:color w:val="000000"/>
                <w:szCs w:val="24"/>
              </w:rPr>
            </w:pPr>
          </w:p>
        </w:tc>
      </w:tr>
      <w:tr w:rsidR="003C1D15" w:rsidRPr="00D44F9F" w:rsidTr="00AE2A54">
        <w:tc>
          <w:tcPr>
            <w:tcW w:w="456" w:type="dxa"/>
            <w:shd w:val="clear" w:color="auto" w:fill="F2F2F2"/>
          </w:tcPr>
          <w:p w:rsidR="003C1D15" w:rsidRPr="00D44F9F" w:rsidRDefault="000D14EF" w:rsidP="007E73BE">
            <w:pPr>
              <w:pStyle w:val="Default"/>
              <w:spacing w:before="120" w:after="120"/>
              <w:rPr>
                <w:b/>
                <w:iCs/>
              </w:rPr>
            </w:pPr>
            <w:r>
              <w:rPr>
                <w:b/>
                <w:iCs/>
              </w:rPr>
              <w:t>1</w:t>
            </w:r>
            <w:r w:rsidR="007E73BE">
              <w:rPr>
                <w:b/>
                <w:iCs/>
              </w:rPr>
              <w:t>9</w:t>
            </w:r>
          </w:p>
        </w:tc>
        <w:tc>
          <w:tcPr>
            <w:tcW w:w="2551" w:type="dxa"/>
            <w:shd w:val="clear" w:color="auto" w:fill="F2F2F2"/>
          </w:tcPr>
          <w:p w:rsidR="003C1D15" w:rsidRPr="00A26FFD" w:rsidRDefault="003C1D15" w:rsidP="00416E5F">
            <w:pPr>
              <w:widowControl w:val="0"/>
              <w:rPr>
                <w:b/>
                <w:color w:val="000000"/>
              </w:rPr>
            </w:pPr>
            <w:r w:rsidRPr="00A26FFD">
              <w:rPr>
                <w:b/>
                <w:color w:val="000000"/>
              </w:rPr>
              <w:t>Срок и порядок внесения задатка</w:t>
            </w:r>
          </w:p>
        </w:tc>
        <w:tc>
          <w:tcPr>
            <w:tcW w:w="7229" w:type="dxa"/>
            <w:shd w:val="clear" w:color="auto" w:fill="auto"/>
          </w:tcPr>
          <w:p w:rsidR="003C1D15" w:rsidRPr="00A26FFD" w:rsidRDefault="003C1D15" w:rsidP="00416E5F">
            <w:pPr>
              <w:ind w:firstLine="297"/>
              <w:jc w:val="both"/>
              <w:rPr>
                <w:color w:val="000000"/>
              </w:rPr>
            </w:pPr>
            <w:r w:rsidRPr="00A26FFD">
              <w:rPr>
                <w:color w:val="000000"/>
              </w:rPr>
              <w:t>Задаток должен поступить на указанный в п.</w:t>
            </w:r>
            <w:r w:rsidR="007E73BE">
              <w:rPr>
                <w:color w:val="000000"/>
              </w:rPr>
              <w:t>18</w:t>
            </w:r>
            <w:r w:rsidRPr="00A26FFD">
              <w:rPr>
                <w:color w:val="000000"/>
              </w:rPr>
              <w:t xml:space="preserve">. расчетный счет не позднее даты окончания срока подачи заявок на участие в </w:t>
            </w:r>
            <w:r w:rsidR="007E73BE">
              <w:rPr>
                <w:color w:val="000000"/>
              </w:rPr>
              <w:t>продаже</w:t>
            </w:r>
            <w:r w:rsidRPr="00A26FFD">
              <w:rPr>
                <w:color w:val="000000"/>
              </w:rPr>
              <w:t>.</w:t>
            </w:r>
          </w:p>
          <w:p w:rsidR="003C1D15" w:rsidRPr="00A26FFD" w:rsidRDefault="003C1D15" w:rsidP="00416E5F">
            <w:pPr>
              <w:ind w:firstLine="297"/>
              <w:jc w:val="both"/>
              <w:rPr>
                <w:color w:val="000000"/>
              </w:rPr>
            </w:pPr>
            <w:r w:rsidRPr="00A26FFD">
              <w:rPr>
                <w:color w:val="000000"/>
              </w:rPr>
              <w:t xml:space="preserve">Документом, подтверждающим внесение задатка на участие в </w:t>
            </w:r>
            <w:r w:rsidR="007E73BE">
              <w:rPr>
                <w:color w:val="000000"/>
              </w:rPr>
              <w:t>продаже</w:t>
            </w:r>
            <w:r w:rsidRPr="00A26FFD">
              <w:rPr>
                <w:color w:val="000000"/>
              </w:rPr>
              <w:t>, является платежное поручение, подтверждающее перечисление денежных средств в качестве обеспечения заявки с отметкой банка, или заверенная банком копия этого платежного поручения.</w:t>
            </w:r>
          </w:p>
          <w:p w:rsidR="003C1D15" w:rsidRPr="00A26FFD" w:rsidRDefault="003C1D15" w:rsidP="007E73BE">
            <w:pPr>
              <w:pStyle w:val="38"/>
              <w:tabs>
                <w:tab w:val="clear" w:pos="227"/>
                <w:tab w:val="left" w:pos="708"/>
              </w:tabs>
              <w:ind w:firstLine="297"/>
              <w:rPr>
                <w:color w:val="000000"/>
                <w:szCs w:val="24"/>
              </w:rPr>
            </w:pPr>
            <w:r w:rsidRPr="00A26FFD">
              <w:rPr>
                <w:color w:val="000000"/>
                <w:szCs w:val="24"/>
              </w:rPr>
              <w:t xml:space="preserve">В случае, если в указанный срок обеспечение заявки на счет ООО «РТС-тендер» не поступает, обязательства заявителя </w:t>
            </w:r>
            <w:r w:rsidR="007E73BE">
              <w:rPr>
                <w:color w:val="000000"/>
                <w:szCs w:val="24"/>
              </w:rPr>
              <w:t>продажи</w:t>
            </w:r>
            <w:r w:rsidRPr="00A26FFD">
              <w:rPr>
                <w:color w:val="000000"/>
                <w:szCs w:val="24"/>
              </w:rPr>
              <w:t xml:space="preserve"> по обеспечению заявки на участие в </w:t>
            </w:r>
            <w:r w:rsidR="007E73BE">
              <w:rPr>
                <w:color w:val="000000"/>
                <w:szCs w:val="24"/>
              </w:rPr>
              <w:t>продаже</w:t>
            </w:r>
            <w:r w:rsidRPr="00A26FFD">
              <w:rPr>
                <w:color w:val="000000"/>
                <w:szCs w:val="24"/>
              </w:rPr>
              <w:t xml:space="preserve"> считаются неисполненными, заявитель к участию в </w:t>
            </w:r>
            <w:r w:rsidR="007E73BE">
              <w:rPr>
                <w:color w:val="000000"/>
                <w:szCs w:val="24"/>
              </w:rPr>
              <w:t>продаже</w:t>
            </w:r>
            <w:r w:rsidRPr="00A26FFD">
              <w:rPr>
                <w:color w:val="000000"/>
                <w:szCs w:val="24"/>
              </w:rPr>
              <w:t xml:space="preserve"> не допускается.</w:t>
            </w:r>
          </w:p>
        </w:tc>
      </w:tr>
      <w:tr w:rsidR="00D65284" w:rsidRPr="00D44F9F" w:rsidTr="00AE2A54">
        <w:tc>
          <w:tcPr>
            <w:tcW w:w="456" w:type="dxa"/>
            <w:shd w:val="clear" w:color="auto" w:fill="F2F2F2"/>
          </w:tcPr>
          <w:p w:rsidR="00D65284" w:rsidRPr="00D44F9F" w:rsidRDefault="007E73BE" w:rsidP="00BD5335">
            <w:pPr>
              <w:pStyle w:val="Default"/>
              <w:spacing w:before="120" w:after="120"/>
              <w:rPr>
                <w:b/>
                <w:iCs/>
              </w:rPr>
            </w:pPr>
            <w:r>
              <w:rPr>
                <w:b/>
                <w:iCs/>
              </w:rPr>
              <w:t>20</w:t>
            </w:r>
          </w:p>
        </w:tc>
        <w:tc>
          <w:tcPr>
            <w:tcW w:w="2551" w:type="dxa"/>
            <w:shd w:val="clear" w:color="auto" w:fill="F2F2F2"/>
          </w:tcPr>
          <w:p w:rsidR="00D65284" w:rsidRPr="00A26FFD" w:rsidRDefault="00D65284" w:rsidP="007E73BE">
            <w:pPr>
              <w:widowControl w:val="0"/>
              <w:rPr>
                <w:b/>
                <w:color w:val="000000"/>
              </w:rPr>
            </w:pPr>
            <w:r w:rsidRPr="00A26FFD">
              <w:rPr>
                <w:b/>
                <w:color w:val="000000"/>
              </w:rPr>
              <w:t xml:space="preserve">Место рассмотрения заявок на участие в </w:t>
            </w:r>
            <w:r w:rsidR="007E73BE">
              <w:rPr>
                <w:b/>
                <w:color w:val="000000"/>
              </w:rPr>
              <w:t>продаже посредством публичного предложения</w:t>
            </w:r>
          </w:p>
        </w:tc>
        <w:tc>
          <w:tcPr>
            <w:tcW w:w="7229" w:type="dxa"/>
            <w:shd w:val="clear" w:color="auto" w:fill="auto"/>
          </w:tcPr>
          <w:p w:rsidR="00D65284" w:rsidRPr="00D65284" w:rsidRDefault="00D65284" w:rsidP="00416E5F">
            <w:pPr>
              <w:pStyle w:val="38"/>
              <w:tabs>
                <w:tab w:val="clear" w:pos="227"/>
                <w:tab w:val="left" w:pos="708"/>
              </w:tabs>
              <w:ind w:firstLine="297"/>
              <w:rPr>
                <w:color w:val="000000"/>
                <w:highlight w:val="yellow"/>
              </w:rPr>
            </w:pPr>
            <w:r w:rsidRPr="00A26FFD">
              <w:rPr>
                <w:color w:val="000000"/>
              </w:rPr>
              <w:t xml:space="preserve">РФ, </w:t>
            </w:r>
            <w:r>
              <w:rPr>
                <w:color w:val="000000"/>
              </w:rPr>
              <w:t>674100</w:t>
            </w:r>
            <w:r w:rsidRPr="00A26FFD">
              <w:rPr>
                <w:color w:val="000000"/>
              </w:rPr>
              <w:t xml:space="preserve">, </w:t>
            </w:r>
            <w:r>
              <w:rPr>
                <w:color w:val="000000"/>
              </w:rPr>
              <w:t>Забайкальский край, Тунгокоченский  район, с. Верх-Усугли, ул. Пролетарская, 1А, каб. №18.</w:t>
            </w:r>
          </w:p>
          <w:p w:rsidR="00D65284" w:rsidRPr="00A26FFD" w:rsidRDefault="00D65284" w:rsidP="008F006F">
            <w:pPr>
              <w:pStyle w:val="38"/>
              <w:tabs>
                <w:tab w:val="clear" w:pos="227"/>
                <w:tab w:val="left" w:pos="708"/>
              </w:tabs>
              <w:ind w:firstLine="297"/>
              <w:rPr>
                <w:color w:val="000000"/>
                <w:highlight w:val="yellow"/>
              </w:rPr>
            </w:pPr>
            <w:r w:rsidRPr="00A26FFD">
              <w:rPr>
                <w:color w:val="000000"/>
              </w:rPr>
              <w:t>Оператор электронной площадки (</w:t>
            </w:r>
            <w:hyperlink r:id="rId17" w:history="1">
              <w:r w:rsidRPr="00A26FFD">
                <w:rPr>
                  <w:color w:val="000000"/>
                  <w:u w:val="single"/>
                </w:rPr>
                <w:t>https://www.rts-tender.ru</w:t>
              </w:r>
            </w:hyperlink>
            <w:r w:rsidRPr="00A26FFD">
              <w:rPr>
                <w:color w:val="000000"/>
              </w:rPr>
              <w:t xml:space="preserve">) через «личный кабинет» Организатора торгов обеспечивает доступ Организатора </w:t>
            </w:r>
            <w:r w:rsidR="008F006F">
              <w:rPr>
                <w:color w:val="000000"/>
              </w:rPr>
              <w:t>продажи в электронном виде</w:t>
            </w:r>
            <w:r w:rsidRPr="00A26FFD">
              <w:rPr>
                <w:color w:val="000000"/>
              </w:rPr>
              <w:t xml:space="preserve"> к поданным Заявителями заявкам и документам.</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t>2</w:t>
            </w:r>
            <w:r w:rsidR="008F006F">
              <w:rPr>
                <w:b/>
                <w:iCs/>
              </w:rPr>
              <w:t>1</w:t>
            </w:r>
          </w:p>
        </w:tc>
        <w:tc>
          <w:tcPr>
            <w:tcW w:w="2551" w:type="dxa"/>
            <w:shd w:val="clear" w:color="auto" w:fill="F2F2F2"/>
          </w:tcPr>
          <w:p w:rsidR="000D14EF" w:rsidRPr="00A26FFD" w:rsidRDefault="000D14EF" w:rsidP="008F006F">
            <w:pPr>
              <w:keepLines/>
              <w:widowControl w:val="0"/>
              <w:suppressLineNumbers/>
              <w:suppressAutoHyphens/>
              <w:rPr>
                <w:b/>
                <w:color w:val="000000"/>
              </w:rPr>
            </w:pPr>
            <w:r w:rsidRPr="00A26FFD">
              <w:rPr>
                <w:b/>
                <w:color w:val="000000"/>
              </w:rPr>
              <w:t xml:space="preserve">Срок отзыва заявок на участие в </w:t>
            </w:r>
            <w:r w:rsidR="008F006F">
              <w:rPr>
                <w:b/>
                <w:color w:val="000000"/>
              </w:rPr>
              <w:t>продаже</w:t>
            </w:r>
          </w:p>
        </w:tc>
        <w:tc>
          <w:tcPr>
            <w:tcW w:w="7229" w:type="dxa"/>
            <w:shd w:val="clear" w:color="auto" w:fill="auto"/>
          </w:tcPr>
          <w:p w:rsidR="000D14EF" w:rsidRPr="00A26FFD" w:rsidRDefault="000D14EF" w:rsidP="008F006F">
            <w:pPr>
              <w:tabs>
                <w:tab w:val="left" w:pos="540"/>
              </w:tabs>
              <w:ind w:firstLine="297"/>
              <w:jc w:val="both"/>
              <w:outlineLvl w:val="0"/>
              <w:rPr>
                <w:color w:val="000000"/>
              </w:rPr>
            </w:pPr>
            <w:r w:rsidRPr="00A26FFD">
              <w:rPr>
                <w:color w:val="000000"/>
              </w:rPr>
              <w:t xml:space="preserve">Заявитель вправе отозвать заявку в любое время до установленных даты и времени начала рассмотрения заявок на участие в </w:t>
            </w:r>
            <w:r w:rsidR="008F006F">
              <w:rPr>
                <w:color w:val="000000"/>
              </w:rPr>
              <w:t>продаже</w:t>
            </w:r>
            <w:r w:rsidRPr="00A26FFD">
              <w:rPr>
                <w:color w:val="000000"/>
              </w:rPr>
              <w:t>, путем направления уведомления об отзыве заявки на электронную площадку, через Личный кабинет Пользователя.</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t>2</w:t>
            </w:r>
            <w:r w:rsidR="008F006F">
              <w:rPr>
                <w:b/>
                <w:iCs/>
              </w:rPr>
              <w:t>2</w:t>
            </w:r>
          </w:p>
        </w:tc>
        <w:tc>
          <w:tcPr>
            <w:tcW w:w="2551" w:type="dxa"/>
            <w:shd w:val="clear" w:color="auto" w:fill="F2F2F2"/>
          </w:tcPr>
          <w:p w:rsidR="000D14EF" w:rsidRPr="00A26FFD" w:rsidRDefault="000D14EF" w:rsidP="00416E5F">
            <w:pPr>
              <w:keepLines/>
              <w:widowControl w:val="0"/>
              <w:suppressLineNumbers/>
              <w:suppressAutoHyphens/>
              <w:jc w:val="both"/>
              <w:rPr>
                <w:b/>
                <w:color w:val="000000"/>
              </w:rPr>
            </w:pPr>
            <w:r w:rsidRPr="00A26FFD">
              <w:rPr>
                <w:b/>
                <w:color w:val="000000"/>
              </w:rPr>
              <w:t>Условия возвращения задатка</w:t>
            </w:r>
          </w:p>
        </w:tc>
        <w:tc>
          <w:tcPr>
            <w:tcW w:w="7229" w:type="dxa"/>
            <w:shd w:val="clear" w:color="auto" w:fill="auto"/>
          </w:tcPr>
          <w:p w:rsidR="000D14EF" w:rsidRPr="00A26FFD" w:rsidRDefault="000D14EF" w:rsidP="00416E5F">
            <w:pPr>
              <w:widowControl w:val="0"/>
              <w:ind w:firstLine="304"/>
              <w:jc w:val="both"/>
              <w:rPr>
                <w:color w:val="000000"/>
              </w:rPr>
            </w:pPr>
            <w:r w:rsidRPr="00A26FFD">
              <w:rPr>
                <w:color w:val="000000"/>
              </w:rPr>
              <w:t xml:space="preserve">Поступивший от претендента задаток подлежит возврату в течение 5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w:t>
            </w:r>
            <w:r w:rsidRPr="00A26FFD">
              <w:rPr>
                <w:color w:val="000000"/>
              </w:rPr>
              <w:lastRenderedPageBreak/>
              <w:t>продаже имущества.</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lastRenderedPageBreak/>
              <w:t>2</w:t>
            </w:r>
            <w:r w:rsidR="008F006F">
              <w:rPr>
                <w:b/>
                <w:iCs/>
              </w:rPr>
              <w:t>3</w:t>
            </w:r>
          </w:p>
        </w:tc>
        <w:tc>
          <w:tcPr>
            <w:tcW w:w="2551" w:type="dxa"/>
            <w:shd w:val="clear" w:color="auto" w:fill="F2F2F2"/>
          </w:tcPr>
          <w:p w:rsidR="000D14EF" w:rsidRPr="00D44F9F" w:rsidRDefault="000D14EF" w:rsidP="00BD5335">
            <w:pPr>
              <w:pStyle w:val="Default"/>
              <w:spacing w:before="120" w:after="120"/>
              <w:rPr>
                <w:rFonts w:eastAsiaTheme="minorHAnsi"/>
                <w:b/>
                <w:bCs/>
              </w:rPr>
            </w:pPr>
            <w:r w:rsidRPr="00D44F9F">
              <w:rPr>
                <w:rFonts w:eastAsiaTheme="minorHAnsi"/>
                <w:b/>
                <w:bCs/>
              </w:rPr>
              <w:t>Исчерпывающий перечень представляемых документов и требования к их оформлению</w:t>
            </w:r>
          </w:p>
        </w:tc>
        <w:tc>
          <w:tcPr>
            <w:tcW w:w="7229" w:type="dxa"/>
            <w:shd w:val="clear" w:color="auto" w:fill="auto"/>
          </w:tcPr>
          <w:p w:rsidR="000D14EF" w:rsidRPr="00D44F9F" w:rsidRDefault="000D14EF" w:rsidP="005050C4">
            <w:pPr>
              <w:autoSpaceDE w:val="0"/>
              <w:autoSpaceDN w:val="0"/>
              <w:adjustRightInd w:val="0"/>
              <w:spacing w:before="120" w:after="120"/>
              <w:jc w:val="both"/>
              <w:rPr>
                <w:rFonts w:eastAsiaTheme="minorHAnsi"/>
                <w:bCs/>
                <w:lang w:eastAsia="en-US"/>
              </w:rPr>
            </w:pPr>
            <w:r w:rsidRPr="00D44F9F">
              <w:rPr>
                <w:rFonts w:eastAsiaTheme="minorHAnsi"/>
                <w:bCs/>
                <w:lang w:eastAsia="en-US"/>
              </w:rPr>
              <w:t>Информация указана в Приложении</w:t>
            </w:r>
            <w:r>
              <w:rPr>
                <w:rFonts w:eastAsiaTheme="minorHAnsi"/>
                <w:bCs/>
                <w:lang w:eastAsia="en-US"/>
              </w:rPr>
              <w:t xml:space="preserve"> 2</w:t>
            </w:r>
            <w:r w:rsidRPr="00D44F9F">
              <w:rPr>
                <w:rFonts w:eastAsiaTheme="minorHAnsi"/>
                <w:bCs/>
                <w:lang w:eastAsia="en-US"/>
              </w:rPr>
              <w:t xml:space="preserve"> к настоящему информационному сообщению.</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t>2</w:t>
            </w:r>
            <w:r w:rsidR="008F006F">
              <w:rPr>
                <w:b/>
                <w:iCs/>
              </w:rPr>
              <w:t>4</w:t>
            </w:r>
          </w:p>
        </w:tc>
        <w:tc>
          <w:tcPr>
            <w:tcW w:w="2551" w:type="dxa"/>
            <w:shd w:val="clear" w:color="auto" w:fill="F2F2F2"/>
          </w:tcPr>
          <w:p w:rsidR="000D14EF" w:rsidRPr="00D44F9F" w:rsidRDefault="000D14EF" w:rsidP="00BD5335">
            <w:pPr>
              <w:pStyle w:val="Default"/>
              <w:spacing w:before="120" w:after="120"/>
              <w:rPr>
                <w:rFonts w:eastAsiaTheme="minorHAnsi"/>
                <w:b/>
                <w:bCs/>
              </w:rPr>
            </w:pPr>
            <w:r>
              <w:rPr>
                <w:rFonts w:eastAsiaTheme="minorHAnsi"/>
                <w:b/>
                <w:bCs/>
              </w:rPr>
              <w:t>Порядок проведения продажи муниципального имущества посредством публичного предложения в электронной форме</w:t>
            </w:r>
          </w:p>
        </w:tc>
        <w:tc>
          <w:tcPr>
            <w:tcW w:w="7229" w:type="dxa"/>
            <w:shd w:val="clear" w:color="auto" w:fill="auto"/>
          </w:tcPr>
          <w:p w:rsidR="000D14EF" w:rsidRDefault="000D14EF" w:rsidP="003C1D15">
            <w:pPr>
              <w:ind w:firstLine="539"/>
              <w:jc w:val="both"/>
            </w:pPr>
            <w:r>
              <w:t>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0D14EF" w:rsidRDefault="000D14EF" w:rsidP="003C1D15">
            <w:pPr>
              <w:ind w:firstLine="539"/>
              <w:jc w:val="both"/>
            </w:pPr>
            <w:bookmarkStart w:id="0" w:name="sub_160"/>
            <w:r>
              <w:t>Процедура продажи имущества 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bookmarkEnd w:id="0"/>
          <w:p w:rsidR="000D14EF" w:rsidRDefault="000D14EF" w:rsidP="003C1D15">
            <w:pPr>
              <w:ind w:firstLine="539"/>
              <w:jc w:val="both"/>
            </w:pPr>
            <w:r>
              <w:t>"Шаг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0D14EF" w:rsidRDefault="000D14EF" w:rsidP="003C1D15">
            <w:pPr>
              <w:ind w:firstLine="539"/>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0D14EF" w:rsidRDefault="000D14EF" w:rsidP="003C1D15">
            <w:pPr>
              <w:ind w:firstLine="539"/>
              <w:jc w:val="both"/>
            </w:pPr>
            <w:bookmarkStart w:id="1" w:name="sub_162"/>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bookmarkEnd w:id="1"/>
          <w:p w:rsidR="000D14EF" w:rsidRDefault="000D14EF" w:rsidP="003C1D15">
            <w:pPr>
              <w:ind w:firstLine="539"/>
              <w:jc w:val="both"/>
            </w:pPr>
            <w:r>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в порядке, установленном разделом II Положения об организации и проведении продажи государственного или муниципального имущества в электронной форме, утвержденного постановление Правительства РФ от 27.08.2012 г. №860.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0D14EF" w:rsidRDefault="000D14EF" w:rsidP="003C1D15">
            <w:pPr>
              <w:ind w:firstLine="539"/>
              <w:jc w:val="both"/>
            </w:pPr>
            <w:r>
              <w:t xml:space="preserve">В случае если участники не заявляют предложения о цене, превышающей начальную цену имущества, победителем </w:t>
            </w:r>
            <w:r>
              <w:lastRenderedPageBreak/>
              <w:t>признается участник, который первым подтвердил начальную цену имущества.</w:t>
            </w:r>
          </w:p>
          <w:p w:rsidR="000D14EF" w:rsidRDefault="000D14EF" w:rsidP="003C1D15">
            <w:pPr>
              <w:ind w:firstLine="539"/>
              <w:jc w:val="both"/>
            </w:pPr>
            <w:r>
              <w:t>Со времени начала проведения процедуры продажи имущества посредством публичного предложения оператором электронной площадки размещается:</w:t>
            </w:r>
          </w:p>
          <w:p w:rsidR="000D14EF" w:rsidRDefault="000D14EF" w:rsidP="003C1D15">
            <w:pPr>
              <w:ind w:firstLine="539"/>
              <w:jc w:val="both"/>
            </w:pPr>
            <w:bookmarkStart w:id="2" w:name="sub_164"/>
            <w: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(неподтверждения) участниками предложения о цене имущества;</w:t>
            </w:r>
          </w:p>
          <w:p w:rsidR="000D14EF" w:rsidRDefault="000D14EF" w:rsidP="003C1D15">
            <w:pPr>
              <w:ind w:firstLine="539"/>
              <w:jc w:val="both"/>
            </w:pPr>
            <w:bookmarkStart w:id="3" w:name="sub_165"/>
            <w:bookmarkEnd w:id="2"/>
            <w: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bookmarkEnd w:id="3"/>
          <w:p w:rsidR="000D14EF" w:rsidRDefault="000D14EF" w:rsidP="003C1D15">
            <w:pPr>
              <w:ind w:firstLine="539"/>
              <w:jc w:val="both"/>
            </w:pPr>
            <w:r>
              <w:t>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0D14EF" w:rsidRDefault="000D14EF" w:rsidP="003C1D15">
            <w:pPr>
              <w:ind w:firstLine="539"/>
              <w:jc w:val="both"/>
            </w:pPr>
            <w:r>
              <w:t>Ход проведения процедуры продажи имущества посредством публичного предложения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0D14EF" w:rsidRDefault="000D14EF" w:rsidP="003C1D15">
            <w:pPr>
              <w:ind w:firstLine="539"/>
              <w:jc w:val="both"/>
            </w:pPr>
            <w:r>
              <w:t>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0D14EF" w:rsidRDefault="000D14EF" w:rsidP="003C1D15">
            <w:pPr>
              <w:ind w:firstLine="539"/>
              <w:jc w:val="both"/>
            </w:pPr>
            <w:bookmarkStart w:id="4" w:name="sub_170"/>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0D14EF" w:rsidRDefault="000D14EF" w:rsidP="003C1D15">
            <w:pPr>
              <w:ind w:firstLine="539"/>
              <w:jc w:val="both"/>
            </w:pPr>
            <w:bookmarkStart w:id="5" w:name="sub_174"/>
            <w:bookmarkEnd w:id="4"/>
            <w:r>
              <w:t>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0D14EF" w:rsidRDefault="000D14EF" w:rsidP="003C1D15">
            <w:pPr>
              <w:ind w:firstLine="539"/>
              <w:jc w:val="both"/>
            </w:pPr>
            <w:bookmarkStart w:id="6" w:name="sub_171"/>
            <w:bookmarkEnd w:id="5"/>
            <w:r>
              <w:t>а) наименование имущества и иные позволяющие его индивидуализировать сведения (спецификация лота);</w:t>
            </w:r>
          </w:p>
          <w:p w:rsidR="000D14EF" w:rsidRDefault="000D14EF" w:rsidP="003C1D15">
            <w:pPr>
              <w:ind w:firstLine="539"/>
              <w:jc w:val="both"/>
            </w:pPr>
            <w:bookmarkStart w:id="7" w:name="sub_172"/>
            <w:bookmarkEnd w:id="6"/>
            <w:r>
              <w:t>б) цена сделки;</w:t>
            </w:r>
          </w:p>
          <w:p w:rsidR="000D14EF" w:rsidRDefault="000D14EF" w:rsidP="003C1D15">
            <w:pPr>
              <w:ind w:firstLine="539"/>
              <w:jc w:val="both"/>
            </w:pPr>
            <w:bookmarkStart w:id="8" w:name="sub_173"/>
            <w:bookmarkEnd w:id="7"/>
            <w:r>
              <w:t>в) фамилия, имя, отчество физического лица или наименование юридического лица - победителя.</w:t>
            </w:r>
          </w:p>
          <w:p w:rsidR="000D14EF" w:rsidRDefault="000D14EF" w:rsidP="003C1D15">
            <w:pPr>
              <w:ind w:firstLine="539"/>
              <w:jc w:val="both"/>
            </w:pPr>
            <w:bookmarkStart w:id="9" w:name="sub_178"/>
            <w:bookmarkEnd w:id="8"/>
            <w:r>
              <w:t xml:space="preserve">Продажа имущества посредством публичного предложения </w:t>
            </w:r>
            <w:r>
              <w:lastRenderedPageBreak/>
              <w:t>признается несостоявшейся в следующих случаях:</w:t>
            </w:r>
          </w:p>
          <w:p w:rsidR="000D14EF" w:rsidRDefault="000D14EF" w:rsidP="003C1D15">
            <w:pPr>
              <w:ind w:firstLine="539"/>
              <w:jc w:val="both"/>
            </w:pPr>
            <w:bookmarkStart w:id="10" w:name="sub_175"/>
            <w:bookmarkEnd w:id="9"/>
            <w:r>
              <w:t>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rsidR="000D14EF" w:rsidRDefault="000D14EF" w:rsidP="003C1D15">
            <w:pPr>
              <w:ind w:firstLine="539"/>
              <w:jc w:val="both"/>
            </w:pPr>
            <w:bookmarkStart w:id="11" w:name="sub_176"/>
            <w:bookmarkEnd w:id="10"/>
            <w:r>
              <w:t>б) принято решение о признании только одного претендента участником;</w:t>
            </w:r>
          </w:p>
          <w:p w:rsidR="000D14EF" w:rsidRDefault="000D14EF" w:rsidP="003C1D15">
            <w:pPr>
              <w:ind w:firstLine="539"/>
              <w:jc w:val="both"/>
            </w:pPr>
            <w:bookmarkStart w:id="12" w:name="sub_177"/>
            <w:bookmarkEnd w:id="11"/>
            <w:r>
              <w:t>в) ни один из участников не сделал предложение о цене имущества при достижении минимальной цены продажи (цены отсечения) имущества.</w:t>
            </w:r>
          </w:p>
          <w:bookmarkEnd w:id="12"/>
          <w:p w:rsidR="000D14EF" w:rsidRPr="00D44F9F" w:rsidRDefault="000D14EF" w:rsidP="003C1D15">
            <w:pPr>
              <w:autoSpaceDE w:val="0"/>
              <w:autoSpaceDN w:val="0"/>
              <w:adjustRightInd w:val="0"/>
              <w:ind w:firstLine="539"/>
              <w:jc w:val="both"/>
              <w:rPr>
                <w:rFonts w:eastAsiaTheme="minorHAnsi"/>
                <w:bCs/>
                <w:lang w:eastAsia="en-US"/>
              </w:rPr>
            </w:pPr>
            <w:r>
              <w:t>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lastRenderedPageBreak/>
              <w:t>2</w:t>
            </w:r>
            <w:r w:rsidR="008F006F">
              <w:rPr>
                <w:b/>
                <w:iCs/>
              </w:rPr>
              <w:t>5</w:t>
            </w:r>
          </w:p>
        </w:tc>
        <w:tc>
          <w:tcPr>
            <w:tcW w:w="2551" w:type="dxa"/>
            <w:shd w:val="clear" w:color="auto" w:fill="F2F2F2"/>
          </w:tcPr>
          <w:p w:rsidR="000D14EF" w:rsidRPr="00D44F9F" w:rsidRDefault="000D14EF" w:rsidP="00BD5335">
            <w:pPr>
              <w:pStyle w:val="Default"/>
              <w:spacing w:before="120" w:after="120"/>
              <w:rPr>
                <w:b/>
                <w:iCs/>
              </w:rPr>
            </w:pPr>
            <w:r w:rsidRPr="00D44F9F">
              <w:rPr>
                <w:b/>
                <w:iCs/>
              </w:rPr>
              <w:t>Срок заключения договора купли-продажи и ответственность за уклонение или отказ от заключения договора купли-продажи</w:t>
            </w:r>
          </w:p>
        </w:tc>
        <w:tc>
          <w:tcPr>
            <w:tcW w:w="7229" w:type="dxa"/>
            <w:shd w:val="clear" w:color="auto" w:fill="auto"/>
          </w:tcPr>
          <w:p w:rsidR="000D14EF" w:rsidRPr="00D44F9F" w:rsidRDefault="000D14EF" w:rsidP="00142165">
            <w:pPr>
              <w:pStyle w:val="Default"/>
              <w:ind w:firstLine="539"/>
              <w:jc w:val="both"/>
              <w:rPr>
                <w:iCs/>
              </w:rPr>
            </w:pPr>
            <w:bookmarkStart w:id="13" w:name="_Hlk10097696"/>
            <w:r w:rsidRPr="00D44F9F">
              <w:rPr>
                <w:iCs/>
              </w:rPr>
              <w:t xml:space="preserve">По результатам продажи имущества Продавец и </w:t>
            </w:r>
            <w:r>
              <w:rPr>
                <w:iCs/>
              </w:rPr>
              <w:t>П</w:t>
            </w:r>
            <w:r w:rsidRPr="00D44F9F">
              <w:rPr>
                <w:iCs/>
              </w:rPr>
              <w:t xml:space="preserve">обедитель (покупатель) в течение 5 (пяти) рабочих дней с даты подведения итогов продажи имущества заключают договор купли-продажи по форме, приведенной в </w:t>
            </w:r>
            <w:r>
              <w:rPr>
                <w:iCs/>
              </w:rPr>
              <w:t>П</w:t>
            </w:r>
            <w:r w:rsidRPr="00D44F9F">
              <w:rPr>
                <w:iCs/>
              </w:rPr>
              <w:t xml:space="preserve">риложении </w:t>
            </w:r>
            <w:r>
              <w:rPr>
                <w:iCs/>
              </w:rPr>
              <w:t>3</w:t>
            </w:r>
            <w:r w:rsidRPr="00D44F9F">
              <w:rPr>
                <w:iCs/>
              </w:rPr>
              <w:t xml:space="preserve"> к настоящему информационному сообщению.</w:t>
            </w:r>
          </w:p>
          <w:bookmarkEnd w:id="13"/>
          <w:p w:rsidR="000D14EF" w:rsidRPr="00D44F9F" w:rsidRDefault="000D14EF" w:rsidP="00142165">
            <w:pPr>
              <w:autoSpaceDE w:val="0"/>
              <w:autoSpaceDN w:val="0"/>
              <w:adjustRightInd w:val="0"/>
              <w:ind w:firstLine="539"/>
              <w:jc w:val="both"/>
              <w:rPr>
                <w:iCs/>
              </w:rPr>
            </w:pPr>
            <w:r w:rsidRPr="00D44F9F">
              <w:rPr>
                <w:rFonts w:eastAsia="Calibri"/>
                <w:iCs/>
                <w:color w:val="000000"/>
                <w:lang w:eastAsia="en-US"/>
              </w:rPr>
              <w:t>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tc>
      </w:tr>
      <w:tr w:rsidR="000D14EF" w:rsidRPr="00D44F9F" w:rsidTr="00AE2A54">
        <w:tc>
          <w:tcPr>
            <w:tcW w:w="456" w:type="dxa"/>
            <w:shd w:val="clear" w:color="auto" w:fill="F2F2F2"/>
          </w:tcPr>
          <w:p w:rsidR="000D14EF" w:rsidRPr="00D44F9F" w:rsidRDefault="000D14EF" w:rsidP="008F006F">
            <w:pPr>
              <w:pStyle w:val="Default"/>
              <w:spacing w:before="120" w:after="120"/>
              <w:rPr>
                <w:b/>
                <w:iCs/>
              </w:rPr>
            </w:pPr>
            <w:r>
              <w:rPr>
                <w:b/>
                <w:iCs/>
              </w:rPr>
              <w:t>2</w:t>
            </w:r>
            <w:r w:rsidR="008F006F">
              <w:rPr>
                <w:b/>
                <w:iCs/>
              </w:rPr>
              <w:t>6</w:t>
            </w:r>
          </w:p>
        </w:tc>
        <w:tc>
          <w:tcPr>
            <w:tcW w:w="2551" w:type="dxa"/>
            <w:shd w:val="clear" w:color="auto" w:fill="F2F2F2"/>
          </w:tcPr>
          <w:p w:rsidR="000D14EF" w:rsidRPr="00D44F9F" w:rsidRDefault="000D14EF" w:rsidP="00BD5335">
            <w:pPr>
              <w:autoSpaceDE w:val="0"/>
              <w:autoSpaceDN w:val="0"/>
              <w:adjustRightInd w:val="0"/>
              <w:spacing w:before="120" w:after="120"/>
              <w:rPr>
                <w:b/>
                <w:iCs/>
              </w:rPr>
            </w:pPr>
            <w:r w:rsidRPr="00D44F9F">
              <w:rPr>
                <w:rFonts w:eastAsiaTheme="minorHAnsi"/>
                <w:b/>
                <w:bCs/>
                <w:lang w:eastAsia="en-US"/>
              </w:rPr>
              <w:t>Порядок ознакомления Претендентов с информацией, условиями договора купли-</w:t>
            </w:r>
            <w:r w:rsidRPr="00D44F9F">
              <w:rPr>
                <w:rFonts w:eastAsiaTheme="minorHAnsi"/>
                <w:b/>
                <w:bCs/>
              </w:rPr>
              <w:t xml:space="preserve">продажи </w:t>
            </w:r>
          </w:p>
        </w:tc>
        <w:tc>
          <w:tcPr>
            <w:tcW w:w="7229" w:type="dxa"/>
            <w:shd w:val="clear" w:color="auto" w:fill="auto"/>
          </w:tcPr>
          <w:p w:rsidR="000D14EF" w:rsidRPr="00D44F9F" w:rsidRDefault="000D14EF" w:rsidP="00142165">
            <w:pPr>
              <w:autoSpaceDE w:val="0"/>
              <w:autoSpaceDN w:val="0"/>
              <w:adjustRightInd w:val="0"/>
              <w:ind w:firstLine="539"/>
              <w:jc w:val="both"/>
              <w:rPr>
                <w:rFonts w:eastAsiaTheme="minorHAnsi"/>
                <w:b/>
                <w:bCs/>
                <w:color w:val="000000"/>
                <w:lang w:eastAsia="en-US"/>
              </w:rPr>
            </w:pPr>
            <w:bookmarkStart w:id="14" w:name="_Toc467070617"/>
            <w:r w:rsidRPr="00D44F9F">
              <w:rPr>
                <w:rFonts w:eastAsiaTheme="minorHAnsi"/>
                <w:color w:val="000000"/>
                <w:lang w:eastAsia="en-US"/>
              </w:rPr>
              <w:t xml:space="preserve">Любое лицо, независимо от регистрации на электронной площадке Оператора, вправе направить на электронный адрес Оператора, указанный в информационном сообщении, запрос о разъяснении размещенной информации. Запрос разъяснений подлежит рассмотрению Продавцом, если он был получен Оператором, не позднее чем за 5 (пять) рабочих дней до даты и времени окончания приема заявок, указанной в информационном сообщении о проведении продажи имущества, указанных в п.3 раздела </w:t>
            </w:r>
            <w:r>
              <w:rPr>
                <w:rFonts w:eastAsiaTheme="minorHAnsi"/>
                <w:color w:val="000000"/>
                <w:lang w:eastAsia="en-US"/>
              </w:rPr>
              <w:t>13</w:t>
            </w:r>
            <w:r w:rsidRPr="00D44F9F">
              <w:rPr>
                <w:rFonts w:eastAsiaTheme="minorHAnsi"/>
                <w:color w:val="000000"/>
                <w:lang w:eastAsia="en-US"/>
              </w:rPr>
              <w:t xml:space="preserve"> информационного сообщения</w:t>
            </w:r>
            <w:bookmarkEnd w:id="14"/>
            <w:r w:rsidRPr="00D44F9F">
              <w:rPr>
                <w:rFonts w:eastAsiaTheme="minorHAnsi"/>
                <w:color w:val="000000"/>
                <w:lang w:eastAsia="en-US"/>
              </w:rPr>
              <w:t xml:space="preserve"> (Приложение</w:t>
            </w:r>
            <w:r>
              <w:rPr>
                <w:rFonts w:eastAsiaTheme="minorHAnsi"/>
                <w:color w:val="000000"/>
                <w:lang w:eastAsia="en-US"/>
              </w:rPr>
              <w:t xml:space="preserve"> </w:t>
            </w:r>
            <w:r w:rsidRPr="00D44F9F">
              <w:rPr>
                <w:rFonts w:eastAsiaTheme="minorHAnsi"/>
                <w:color w:val="000000"/>
                <w:lang w:eastAsia="en-US"/>
              </w:rPr>
              <w:t>№</w:t>
            </w:r>
            <w:r>
              <w:rPr>
                <w:rFonts w:eastAsiaTheme="minorHAnsi"/>
                <w:color w:val="000000"/>
                <w:lang w:eastAsia="en-US"/>
              </w:rPr>
              <w:t xml:space="preserve"> 4</w:t>
            </w:r>
            <w:r w:rsidRPr="00D44F9F">
              <w:rPr>
                <w:rFonts w:eastAsiaTheme="minorHAnsi"/>
                <w:color w:val="000000"/>
                <w:lang w:eastAsia="en-US"/>
              </w:rPr>
              <w:t>).</w:t>
            </w:r>
          </w:p>
          <w:p w:rsidR="000D14EF" w:rsidRPr="00D44F9F" w:rsidRDefault="000D14EF" w:rsidP="00142165">
            <w:pPr>
              <w:autoSpaceDE w:val="0"/>
              <w:autoSpaceDN w:val="0"/>
              <w:adjustRightInd w:val="0"/>
              <w:ind w:firstLine="539"/>
              <w:jc w:val="both"/>
              <w:rPr>
                <w:rFonts w:eastAsiaTheme="minorHAnsi"/>
                <w:lang w:eastAsia="en-US"/>
              </w:rPr>
            </w:pPr>
            <w:r w:rsidRPr="00D44F9F">
              <w:rPr>
                <w:rFonts w:eastAsiaTheme="minorHAnsi"/>
                <w:lang w:eastAsia="en-US"/>
              </w:rPr>
              <w:t>В случае направления запроса иностранными лицами такой запрос должен иметь перевод на русский язык.</w:t>
            </w:r>
          </w:p>
          <w:p w:rsidR="000D14EF" w:rsidRPr="00D44F9F" w:rsidRDefault="000D14EF" w:rsidP="00142165">
            <w:pPr>
              <w:autoSpaceDE w:val="0"/>
              <w:autoSpaceDN w:val="0"/>
              <w:adjustRightInd w:val="0"/>
              <w:ind w:firstLine="539"/>
              <w:jc w:val="both"/>
              <w:rPr>
                <w:iCs/>
              </w:rPr>
            </w:pPr>
            <w:r w:rsidRPr="00D44F9F">
              <w:rPr>
                <w:iCs/>
              </w:rPr>
              <w:t xml:space="preserve">С иной информацией, условиями договора купли-продажи претенденты могут ознакомиться в </w:t>
            </w:r>
            <w:r>
              <w:rPr>
                <w:iCs/>
              </w:rPr>
              <w:t>Комитете по земельным, имущественным отношениям и архитектуры а</w:t>
            </w:r>
            <w:r w:rsidRPr="00D44F9F">
              <w:rPr>
                <w:iCs/>
              </w:rPr>
              <w:t xml:space="preserve">дминистрации муниципального </w:t>
            </w:r>
            <w:r>
              <w:rPr>
                <w:iCs/>
              </w:rPr>
              <w:t>района</w:t>
            </w:r>
            <w:r w:rsidRPr="00D44F9F">
              <w:rPr>
                <w:iCs/>
              </w:rPr>
              <w:t xml:space="preserve"> «</w:t>
            </w:r>
            <w:r>
              <w:rPr>
                <w:iCs/>
              </w:rPr>
              <w:t>Тунгокоченский</w:t>
            </w:r>
            <w:r w:rsidRPr="00D44F9F">
              <w:rPr>
                <w:iCs/>
              </w:rPr>
              <w:t xml:space="preserve"> район» по адресу: </w:t>
            </w:r>
            <w:r>
              <w:rPr>
                <w:iCs/>
              </w:rPr>
              <w:t>Забайкальский край</w:t>
            </w:r>
            <w:r w:rsidRPr="00D44F9F">
              <w:rPr>
                <w:iCs/>
              </w:rPr>
              <w:t>, Ту</w:t>
            </w:r>
            <w:r>
              <w:rPr>
                <w:iCs/>
              </w:rPr>
              <w:t>нгокоченский</w:t>
            </w:r>
            <w:r w:rsidRPr="00D44F9F">
              <w:rPr>
                <w:iCs/>
              </w:rPr>
              <w:t xml:space="preserve"> район, с. </w:t>
            </w:r>
            <w:r>
              <w:rPr>
                <w:iCs/>
              </w:rPr>
              <w:t>Верх-Усугли</w:t>
            </w:r>
            <w:r w:rsidRPr="00D44F9F">
              <w:rPr>
                <w:iCs/>
              </w:rPr>
              <w:t xml:space="preserve">, ул. </w:t>
            </w:r>
            <w:r>
              <w:rPr>
                <w:iCs/>
              </w:rPr>
              <w:t>Пролетарская, д. 1А</w:t>
            </w:r>
            <w:r w:rsidRPr="00D44F9F">
              <w:rPr>
                <w:iCs/>
              </w:rPr>
              <w:t xml:space="preserve">, каб. № </w:t>
            </w:r>
            <w:r>
              <w:rPr>
                <w:iCs/>
              </w:rPr>
              <w:t>18</w:t>
            </w:r>
            <w:r w:rsidRPr="00D44F9F">
              <w:rPr>
                <w:iCs/>
              </w:rPr>
              <w:t>, по телефону 8</w:t>
            </w:r>
            <w:r>
              <w:rPr>
                <w:iCs/>
              </w:rPr>
              <w:t xml:space="preserve"> (30264) 5-14-69,</w:t>
            </w:r>
            <w:r w:rsidRPr="00D44F9F">
              <w:rPr>
                <w:iCs/>
              </w:rPr>
              <w:t xml:space="preserve"> </w:t>
            </w:r>
            <w:r>
              <w:rPr>
                <w:iCs/>
              </w:rPr>
              <w:t>по электронному адресу:</w:t>
            </w:r>
            <w:r>
              <w:rPr>
                <w:color w:val="005BD1"/>
                <w:shd w:val="clear" w:color="auto" w:fill="FFFFFF"/>
              </w:rPr>
              <w:t xml:space="preserve"> </w:t>
            </w:r>
            <w:hyperlink r:id="rId18" w:history="1">
              <w:r w:rsidRPr="00533B96">
                <w:rPr>
                  <w:rStyle w:val="a4"/>
                  <w:shd w:val="clear" w:color="auto" w:fill="FFFFFF"/>
                </w:rPr>
                <w:t>komitetpoimushestvu@mail.ru</w:t>
              </w:r>
            </w:hyperlink>
            <w:r>
              <w:rPr>
                <w:rFonts w:ascii="Arial" w:hAnsi="Arial" w:cs="Arial"/>
                <w:color w:val="005BD1"/>
                <w:sz w:val="18"/>
                <w:szCs w:val="18"/>
                <w:shd w:val="clear" w:color="auto" w:fill="FFFFFF"/>
              </w:rPr>
              <w:t xml:space="preserve"> </w:t>
            </w:r>
          </w:p>
        </w:tc>
      </w:tr>
      <w:tr w:rsidR="000D14EF" w:rsidRPr="00D44F9F" w:rsidTr="00AE2A54">
        <w:tc>
          <w:tcPr>
            <w:tcW w:w="456" w:type="dxa"/>
            <w:shd w:val="clear" w:color="auto" w:fill="F2F2F2"/>
          </w:tcPr>
          <w:p w:rsidR="000D14EF" w:rsidRPr="00D44F9F" w:rsidRDefault="001C0361" w:rsidP="008F006F">
            <w:pPr>
              <w:pStyle w:val="Default"/>
              <w:spacing w:before="120" w:after="120"/>
              <w:rPr>
                <w:b/>
                <w:iCs/>
              </w:rPr>
            </w:pPr>
            <w:r>
              <w:rPr>
                <w:b/>
                <w:iCs/>
              </w:rPr>
              <w:t>2</w:t>
            </w:r>
            <w:r w:rsidR="008F006F">
              <w:rPr>
                <w:b/>
                <w:iCs/>
              </w:rPr>
              <w:t>7</w:t>
            </w:r>
          </w:p>
        </w:tc>
        <w:tc>
          <w:tcPr>
            <w:tcW w:w="2551" w:type="dxa"/>
            <w:shd w:val="clear" w:color="auto" w:fill="F2F2F2"/>
          </w:tcPr>
          <w:p w:rsidR="000D14EF" w:rsidRPr="00D44F9F" w:rsidRDefault="000D14EF" w:rsidP="00BD5335">
            <w:pPr>
              <w:autoSpaceDE w:val="0"/>
              <w:autoSpaceDN w:val="0"/>
              <w:adjustRightInd w:val="0"/>
              <w:spacing w:before="120" w:after="120"/>
              <w:rPr>
                <w:rFonts w:eastAsiaTheme="minorHAnsi"/>
                <w:b/>
                <w:bCs/>
                <w:lang w:eastAsia="en-US"/>
              </w:rPr>
            </w:pPr>
            <w:r w:rsidRPr="00D44F9F">
              <w:rPr>
                <w:rFonts w:eastAsiaTheme="minorHAnsi"/>
                <w:b/>
                <w:bCs/>
                <w:lang w:eastAsia="en-US"/>
              </w:rPr>
              <w:t>Ограничения участия отдельных категорий физических лиц и юридических лиц в приватизации имущества</w:t>
            </w:r>
          </w:p>
        </w:tc>
        <w:tc>
          <w:tcPr>
            <w:tcW w:w="7229" w:type="dxa"/>
            <w:shd w:val="clear" w:color="auto" w:fill="auto"/>
          </w:tcPr>
          <w:p w:rsidR="000D14EF" w:rsidRPr="00D44F9F" w:rsidRDefault="000D14EF" w:rsidP="00BD5335">
            <w:pPr>
              <w:autoSpaceDE w:val="0"/>
              <w:autoSpaceDN w:val="0"/>
              <w:adjustRightInd w:val="0"/>
              <w:ind w:firstLine="317"/>
              <w:jc w:val="both"/>
              <w:rPr>
                <w:rFonts w:eastAsiaTheme="minorHAnsi"/>
                <w:color w:val="00000A"/>
                <w:lang w:eastAsia="en-US"/>
              </w:rPr>
            </w:pPr>
            <w:r w:rsidRPr="00D44F9F">
              <w:rPr>
                <w:rFonts w:eastAsiaTheme="minorHAnsi"/>
                <w:color w:val="00000A"/>
                <w:lang w:eastAsia="en-US"/>
              </w:rPr>
              <w:t>В соответствии со статьей 5 Федерального закона от 21 декабря 2001 года № 178-ФЗ «О приватизации государственного и муниципального имущества» покупателями имущества могут быть любые физические и юридические лица, за исключением:</w:t>
            </w:r>
          </w:p>
          <w:p w:rsidR="000D14EF" w:rsidRPr="00D44F9F" w:rsidRDefault="000D14EF" w:rsidP="002E6E4A">
            <w:pPr>
              <w:autoSpaceDE w:val="0"/>
              <w:autoSpaceDN w:val="0"/>
              <w:adjustRightInd w:val="0"/>
              <w:ind w:firstLine="540"/>
              <w:jc w:val="both"/>
              <w:rPr>
                <w:rFonts w:eastAsiaTheme="minorHAnsi"/>
                <w:lang w:eastAsia="en-US"/>
              </w:rPr>
            </w:pPr>
            <w:r w:rsidRPr="00D44F9F">
              <w:rPr>
                <w:rFonts w:eastAsiaTheme="minorHAnsi"/>
                <w:lang w:eastAsia="en-US"/>
              </w:rPr>
              <w:t>государственных и муниципальных унитарных предприятий, государственных и муниципальных учреждений;</w:t>
            </w:r>
          </w:p>
          <w:p w:rsidR="000D14EF" w:rsidRPr="00D44F9F" w:rsidRDefault="000D14EF" w:rsidP="002E6E4A">
            <w:pPr>
              <w:autoSpaceDE w:val="0"/>
              <w:autoSpaceDN w:val="0"/>
              <w:adjustRightInd w:val="0"/>
              <w:ind w:firstLine="540"/>
              <w:jc w:val="both"/>
              <w:rPr>
                <w:rFonts w:eastAsiaTheme="minorHAnsi"/>
                <w:lang w:eastAsia="en-US"/>
              </w:rPr>
            </w:pPr>
            <w:r w:rsidRPr="00D44F9F">
              <w:rPr>
                <w:rFonts w:eastAsiaTheme="minorHAnsi"/>
                <w:lang w:eastAsia="en-US"/>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9" w:history="1">
              <w:r w:rsidRPr="00D44F9F">
                <w:rPr>
                  <w:rFonts w:eastAsiaTheme="minorHAnsi"/>
                  <w:color w:val="0000FF"/>
                  <w:lang w:eastAsia="en-US"/>
                </w:rPr>
                <w:t>статьей 25</w:t>
              </w:r>
            </w:hyperlink>
            <w:r w:rsidRPr="00D44F9F">
              <w:rPr>
                <w:rFonts w:eastAsiaTheme="minorHAnsi"/>
                <w:lang w:eastAsia="en-US"/>
              </w:rPr>
              <w:t xml:space="preserve"> настоящего Федерального </w:t>
            </w:r>
            <w:r w:rsidRPr="00D44F9F">
              <w:rPr>
                <w:rFonts w:eastAsiaTheme="minorHAnsi"/>
                <w:lang w:eastAsia="en-US"/>
              </w:rPr>
              <w:lastRenderedPageBreak/>
              <w:t>закона;</w:t>
            </w:r>
          </w:p>
          <w:p w:rsidR="000D14EF" w:rsidRPr="00D44F9F" w:rsidRDefault="000D14EF" w:rsidP="002E6E4A">
            <w:pPr>
              <w:autoSpaceDE w:val="0"/>
              <w:autoSpaceDN w:val="0"/>
              <w:adjustRightInd w:val="0"/>
              <w:jc w:val="both"/>
              <w:rPr>
                <w:rFonts w:eastAsiaTheme="minorHAnsi"/>
                <w:lang w:eastAsia="en-US"/>
              </w:rPr>
            </w:pPr>
            <w:r w:rsidRPr="00D44F9F">
              <w:rPr>
                <w:rFonts w:eastAsiaTheme="minorHAnsi"/>
                <w:lang w:eastAsia="en-US"/>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0" w:history="1">
              <w:r w:rsidRPr="00533B96">
                <w:rPr>
                  <w:rFonts w:eastAsiaTheme="minorHAnsi"/>
                  <w:lang w:eastAsia="en-US"/>
                </w:rPr>
                <w:t>перечень</w:t>
              </w:r>
            </w:hyperlink>
            <w:r w:rsidRPr="00D44F9F">
              <w:rPr>
                <w:rFonts w:eastAsiaTheme="minorHAnsi"/>
                <w:lang w:eastAsia="en-US"/>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rsidR="000D14EF" w:rsidRPr="00D44F9F" w:rsidRDefault="000D14EF" w:rsidP="00C06A4E">
            <w:pPr>
              <w:pStyle w:val="ConsPlusNonformat"/>
              <w:ind w:firstLine="318"/>
              <w:jc w:val="both"/>
              <w:rPr>
                <w:rFonts w:ascii="Times New Roman" w:hAnsi="Times New Roman" w:cs="Times New Roman"/>
                <w:sz w:val="24"/>
                <w:szCs w:val="24"/>
              </w:rPr>
            </w:pPr>
            <w:r w:rsidRPr="00D44F9F">
              <w:rPr>
                <w:rFonts w:ascii="Times New Roman" w:hAnsi="Times New Roman" w:cs="Times New Roman"/>
                <w:sz w:val="24"/>
                <w:szCs w:val="24"/>
              </w:rPr>
              <w:t>.</w:t>
            </w:r>
          </w:p>
        </w:tc>
      </w:tr>
      <w:tr w:rsidR="000D14EF" w:rsidRPr="00D44F9F" w:rsidTr="00AE2A54">
        <w:tc>
          <w:tcPr>
            <w:tcW w:w="456" w:type="dxa"/>
            <w:shd w:val="clear" w:color="auto" w:fill="F2F2F2"/>
          </w:tcPr>
          <w:p w:rsidR="000D14EF" w:rsidRPr="00D44F9F" w:rsidRDefault="001C0361" w:rsidP="008F006F">
            <w:pPr>
              <w:pStyle w:val="Default"/>
              <w:spacing w:before="120" w:after="120"/>
              <w:rPr>
                <w:b/>
                <w:iCs/>
              </w:rPr>
            </w:pPr>
            <w:r>
              <w:rPr>
                <w:b/>
                <w:iCs/>
              </w:rPr>
              <w:lastRenderedPageBreak/>
              <w:t>2</w:t>
            </w:r>
            <w:r w:rsidR="008F006F">
              <w:rPr>
                <w:b/>
                <w:iCs/>
              </w:rPr>
              <w:t>8</w:t>
            </w:r>
          </w:p>
        </w:tc>
        <w:tc>
          <w:tcPr>
            <w:tcW w:w="2551" w:type="dxa"/>
            <w:shd w:val="clear" w:color="auto" w:fill="F2F2F2"/>
          </w:tcPr>
          <w:p w:rsidR="000D14EF" w:rsidRPr="00D44F9F" w:rsidRDefault="000D14EF" w:rsidP="00BD5335">
            <w:pPr>
              <w:pStyle w:val="Default"/>
              <w:spacing w:before="120" w:after="120"/>
              <w:rPr>
                <w:rFonts w:eastAsiaTheme="minorHAnsi"/>
                <w:b/>
                <w:bCs/>
              </w:rPr>
            </w:pPr>
            <w:r w:rsidRPr="00D44F9F">
              <w:rPr>
                <w:rFonts w:eastAsiaTheme="minorHAnsi"/>
                <w:b/>
                <w:bCs/>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7229" w:type="dxa"/>
            <w:shd w:val="clear" w:color="auto" w:fill="auto"/>
          </w:tcPr>
          <w:p w:rsidR="000D14EF" w:rsidRPr="005032C0" w:rsidRDefault="000D14EF" w:rsidP="00304B3E">
            <w:pPr>
              <w:ind w:firstLine="541"/>
              <w:jc w:val="both"/>
              <w:rPr>
                <w:sz w:val="28"/>
                <w:szCs w:val="28"/>
              </w:rPr>
            </w:pPr>
            <w:r w:rsidRPr="00D44F9F">
              <w:t>Аукцион</w:t>
            </w:r>
            <w:r w:rsidR="005032C0">
              <w:t xml:space="preserve"> в электронной форме</w:t>
            </w:r>
            <w:r w:rsidRPr="00D44F9F">
              <w:t xml:space="preserve">, решение об объявлении, которого принято </w:t>
            </w:r>
            <w:r w:rsidR="00254BA0">
              <w:t>П</w:t>
            </w:r>
            <w:r w:rsidRPr="005032C0">
              <w:t xml:space="preserve">остановлением </w:t>
            </w:r>
            <w:r w:rsidR="00254BA0">
              <w:t>а</w:t>
            </w:r>
            <w:r w:rsidRPr="005032C0">
              <w:t xml:space="preserve">дминистрации муниципального района «Тунгокоченский район» Забайкальского края № </w:t>
            </w:r>
            <w:r w:rsidR="003C0ABB">
              <w:t>441</w:t>
            </w:r>
            <w:r w:rsidRPr="005032C0">
              <w:t xml:space="preserve"> от </w:t>
            </w:r>
            <w:r w:rsidR="003C0ABB">
              <w:t>01.12</w:t>
            </w:r>
            <w:r w:rsidR="00A07A30">
              <w:t>.2022</w:t>
            </w:r>
            <w:r w:rsidRPr="005032C0">
              <w:t xml:space="preserve"> г., опубликовано на сайте </w:t>
            </w:r>
            <w:hyperlink r:id="rId21" w:history="1">
              <w:r w:rsidR="00A07A30" w:rsidRPr="00213C69">
                <w:rPr>
                  <w:rStyle w:val="a4"/>
                </w:rPr>
                <w:t>https://torgi.gov.ru/new/public</w:t>
              </w:r>
            </w:hyperlink>
            <w:r w:rsidRPr="005032C0">
              <w:t xml:space="preserve">, номер извещения </w:t>
            </w:r>
            <w:r w:rsidR="00A07A30">
              <w:t>2200009512</w:t>
            </w:r>
            <w:r w:rsidR="00CE6433">
              <w:t>000000000</w:t>
            </w:r>
            <w:r w:rsidR="003C0ABB">
              <w:t>6</w:t>
            </w:r>
            <w:r w:rsidR="005032C0">
              <w:t xml:space="preserve">, </w:t>
            </w:r>
            <w:r w:rsidRPr="005032C0">
              <w:t xml:space="preserve">на сайте муниципального района «Тунгокоченский район» </w:t>
            </w:r>
            <w:hyperlink r:id="rId22" w:history="1">
              <w:r w:rsidR="00CE6433" w:rsidRPr="00213C69">
                <w:rPr>
                  <w:rStyle w:val="a4"/>
                  <w:szCs w:val="28"/>
                </w:rPr>
                <w:t>https://tungokoch.75.ru</w:t>
              </w:r>
            </w:hyperlink>
            <w:r w:rsidRPr="005032C0">
              <w:t>, признан несостоявшимся</w:t>
            </w:r>
            <w:r w:rsidR="005514DA">
              <w:t xml:space="preserve"> </w:t>
            </w:r>
            <w:r w:rsidRPr="005032C0">
              <w:t xml:space="preserve">в связи с отсутствием </w:t>
            </w:r>
            <w:bookmarkStart w:id="15" w:name="_Hlk499302228"/>
            <w:r w:rsidR="005032C0">
              <w:t>заявок.</w:t>
            </w:r>
          </w:p>
          <w:bookmarkEnd w:id="15"/>
          <w:p w:rsidR="000D14EF" w:rsidRPr="00D44F9F" w:rsidRDefault="000D14EF" w:rsidP="00AE2A54">
            <w:pPr>
              <w:jc w:val="both"/>
            </w:pPr>
          </w:p>
        </w:tc>
      </w:tr>
      <w:tr w:rsidR="000D14EF" w:rsidRPr="008310FB" w:rsidTr="00AE2A54">
        <w:tc>
          <w:tcPr>
            <w:tcW w:w="456" w:type="dxa"/>
            <w:shd w:val="clear" w:color="auto" w:fill="F2F2F2"/>
          </w:tcPr>
          <w:p w:rsidR="000D14EF" w:rsidRPr="00D44F9F" w:rsidRDefault="000D14EF" w:rsidP="001C0361">
            <w:pPr>
              <w:autoSpaceDE w:val="0"/>
              <w:autoSpaceDN w:val="0"/>
              <w:adjustRightInd w:val="0"/>
              <w:spacing w:before="120" w:after="120"/>
              <w:rPr>
                <w:b/>
                <w:iCs/>
              </w:rPr>
            </w:pPr>
            <w:r>
              <w:rPr>
                <w:b/>
                <w:iCs/>
              </w:rPr>
              <w:t>2</w:t>
            </w:r>
            <w:r w:rsidR="001C0361">
              <w:rPr>
                <w:b/>
                <w:iCs/>
              </w:rPr>
              <w:t>8</w:t>
            </w:r>
          </w:p>
        </w:tc>
        <w:tc>
          <w:tcPr>
            <w:tcW w:w="2551" w:type="dxa"/>
            <w:shd w:val="clear" w:color="auto" w:fill="F2F2F2"/>
          </w:tcPr>
          <w:p w:rsidR="000D14EF" w:rsidRPr="00D44F9F" w:rsidRDefault="000D14EF" w:rsidP="00087051">
            <w:pPr>
              <w:autoSpaceDE w:val="0"/>
              <w:autoSpaceDN w:val="0"/>
              <w:adjustRightInd w:val="0"/>
              <w:spacing w:before="120" w:after="120"/>
              <w:rPr>
                <w:b/>
                <w:iCs/>
              </w:rPr>
            </w:pPr>
            <w:r w:rsidRPr="00D44F9F">
              <w:rPr>
                <w:rFonts w:eastAsia="Calibri"/>
                <w:b/>
                <w:iCs/>
                <w:color w:val="000000"/>
                <w:lang w:eastAsia="en-US"/>
              </w:rPr>
              <w:t xml:space="preserve">Порядок осмотра Лота (объекта) </w:t>
            </w:r>
          </w:p>
        </w:tc>
        <w:tc>
          <w:tcPr>
            <w:tcW w:w="7229" w:type="dxa"/>
            <w:shd w:val="clear" w:color="auto" w:fill="auto"/>
          </w:tcPr>
          <w:p w:rsidR="000D14EF" w:rsidRPr="00D44F9F" w:rsidRDefault="000D14EF" w:rsidP="00304B3E">
            <w:pPr>
              <w:autoSpaceDE w:val="0"/>
              <w:autoSpaceDN w:val="0"/>
              <w:adjustRightInd w:val="0"/>
              <w:ind w:firstLine="541"/>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Осмотр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производится без взимания платы и обеспечивается Продавцом по предварительному согласованию (уточнению) времени проведения осмотра на основании направленного обращения. Обращения могут быть направлены в любой момент до даты и времени окончания подачи (приема) </w:t>
            </w:r>
            <w:r>
              <w:rPr>
                <w:rFonts w:ascii="TimesNewRomanPSMT" w:eastAsiaTheme="minorHAnsi" w:hAnsi="TimesNewRomanPSMT" w:cs="TimesNewRomanPSMT"/>
                <w:color w:val="000000"/>
                <w:lang w:eastAsia="en-US"/>
              </w:rPr>
              <w:t>з</w:t>
            </w:r>
            <w:r w:rsidRPr="00D44F9F">
              <w:rPr>
                <w:rFonts w:ascii="TimesNewRomanPSMT" w:eastAsiaTheme="minorHAnsi" w:hAnsi="TimesNewRomanPSMT" w:cs="TimesNewRomanPSMT"/>
                <w:color w:val="000000"/>
                <w:lang w:eastAsia="en-US"/>
              </w:rPr>
              <w:t xml:space="preserve">аявок, указанной в п. 3 раздела </w:t>
            </w:r>
            <w:r>
              <w:rPr>
                <w:rFonts w:ascii="TimesNewRomanPSMT" w:eastAsiaTheme="minorHAnsi" w:hAnsi="TimesNewRomanPSMT" w:cs="TimesNewRomanPSMT"/>
                <w:color w:val="000000"/>
                <w:lang w:eastAsia="en-US"/>
              </w:rPr>
              <w:t>10</w:t>
            </w:r>
            <w:r w:rsidRPr="00D44F9F">
              <w:rPr>
                <w:rFonts w:ascii="TimesNewRomanPSMT" w:eastAsiaTheme="minorHAnsi" w:hAnsi="TimesNewRomanPSMT" w:cs="TimesNewRomanPSMT"/>
                <w:color w:val="000000"/>
                <w:lang w:eastAsia="en-US"/>
              </w:rPr>
              <w:t xml:space="preserve"> Информационного сообщения.</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Для осмотра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с учетом установленных сроков, лицо, желающее осмотреть Объект, направляет обращение по электронной почте </w:t>
            </w:r>
            <w:hyperlink r:id="rId23" w:history="1">
              <w:r w:rsidRPr="00533B96">
                <w:rPr>
                  <w:rStyle w:val="a4"/>
                  <w:shd w:val="clear" w:color="auto" w:fill="FFFFFF"/>
                </w:rPr>
                <w:t>komitetpoimushestvu@mail.ru</w:t>
              </w:r>
            </w:hyperlink>
            <w:r w:rsidRPr="00D44F9F">
              <w:rPr>
                <w:rFonts w:ascii="TimesNewRomanPSMT" w:eastAsiaTheme="minorHAnsi" w:hAnsi="TimesNewRomanPSMT" w:cs="TimesNewRomanPSMT"/>
                <w:color w:val="000000"/>
                <w:lang w:eastAsia="en-US"/>
              </w:rPr>
              <w:t xml:space="preserve"> с указанием следующих данных:</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тема письма: Запрос на осмотр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(лота);</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Ф.И.О. лица, уполномоченного на осмотр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(лота) (физического лица, индивидуального предпринимателя, руководителя юридического лица или их представителей);</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наименование юридического лица (для юридического лица);</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почтовый адрес или адрес электронной почты, контактный телефон;</w:t>
            </w:r>
          </w:p>
          <w:p w:rsidR="000D14EF" w:rsidRPr="00D44F9F" w:rsidRDefault="000D14EF" w:rsidP="00497F15">
            <w:pPr>
              <w:autoSpaceDE w:val="0"/>
              <w:autoSpaceDN w:val="0"/>
              <w:adjustRightInd w:val="0"/>
              <w:jc w:val="both"/>
              <w:rPr>
                <w:rFonts w:ascii="TimesNewRomanPSMT" w:eastAsiaTheme="minorHAnsi" w:hAnsi="TimesNewRomanPSMT" w:cs="TimesNewRomanPSMT"/>
                <w:color w:val="000000"/>
                <w:lang w:eastAsia="en-US"/>
              </w:rPr>
            </w:pPr>
            <w:r w:rsidRPr="00D44F9F">
              <w:rPr>
                <w:rFonts w:ascii="TimesNewRomanPSMT" w:eastAsiaTheme="minorHAnsi" w:hAnsi="TimesNewRomanPSMT" w:cs="TimesNewRomanPSMT"/>
                <w:color w:val="000000"/>
                <w:lang w:eastAsia="en-US"/>
              </w:rPr>
              <w:t>- дата Процедуры;</w:t>
            </w:r>
          </w:p>
          <w:p w:rsidR="000D14EF" w:rsidRPr="003470DA" w:rsidRDefault="000D14EF" w:rsidP="00AE2A54">
            <w:pPr>
              <w:autoSpaceDE w:val="0"/>
              <w:autoSpaceDN w:val="0"/>
              <w:adjustRightInd w:val="0"/>
              <w:jc w:val="both"/>
              <w:rPr>
                <w:iCs/>
              </w:rPr>
            </w:pPr>
            <w:r w:rsidRPr="00D44F9F">
              <w:rPr>
                <w:rFonts w:ascii="TimesNewRomanPSMT" w:eastAsiaTheme="minorHAnsi" w:hAnsi="TimesNewRomanPSMT" w:cs="TimesNewRomanPSMT"/>
                <w:color w:val="000000"/>
                <w:lang w:eastAsia="en-US"/>
              </w:rPr>
              <w:t>- № лота;- местоположение (адрес) Объект</w:t>
            </w:r>
            <w:r>
              <w:rPr>
                <w:rFonts w:ascii="TimesNewRomanPSMT" w:eastAsiaTheme="minorHAnsi" w:hAnsi="TimesNewRomanPSMT" w:cs="TimesNewRomanPSMT"/>
                <w:color w:val="000000"/>
                <w:lang w:eastAsia="en-US"/>
              </w:rPr>
              <w:t>а</w:t>
            </w:r>
            <w:r w:rsidRPr="00D44F9F">
              <w:rPr>
                <w:rFonts w:ascii="TimesNewRomanPSMT" w:eastAsiaTheme="minorHAnsi" w:hAnsi="TimesNewRomanPSMT" w:cs="TimesNewRomanPSMT"/>
                <w:color w:val="000000"/>
                <w:lang w:eastAsia="en-US"/>
              </w:rPr>
              <w:t xml:space="preserve"> (лота).</w:t>
            </w:r>
          </w:p>
        </w:tc>
      </w:tr>
    </w:tbl>
    <w:p w:rsidR="00B3705F" w:rsidRDefault="00B3705F" w:rsidP="00AE2A54">
      <w:pPr>
        <w:ind w:left="284"/>
        <w:rPr>
          <w:rFonts w:eastAsia="MS Mincho"/>
          <w:sz w:val="22"/>
          <w:szCs w:val="22"/>
        </w:rPr>
      </w:pPr>
    </w:p>
    <w:p w:rsidR="0039487E" w:rsidRPr="00DD424C" w:rsidRDefault="0039487E" w:rsidP="0039487E">
      <w:pPr>
        <w:ind w:left="284"/>
        <w:jc w:val="center"/>
        <w:rPr>
          <w:rFonts w:eastAsia="MS Mincho"/>
          <w:sz w:val="22"/>
          <w:szCs w:val="22"/>
        </w:rPr>
      </w:pPr>
      <w:r>
        <w:rPr>
          <w:rFonts w:eastAsia="MS Mincho"/>
          <w:sz w:val="22"/>
          <w:szCs w:val="22"/>
        </w:rPr>
        <w:t>___________________________________________________</w:t>
      </w:r>
    </w:p>
    <w:sectPr w:rsidR="0039487E" w:rsidRPr="00DD424C" w:rsidSect="00AE2A54">
      <w:pgSz w:w="11906" w:h="16838"/>
      <w:pgMar w:top="1440" w:right="1080" w:bottom="1440" w:left="1080"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077E" w:rsidRDefault="00D8077E" w:rsidP="00016437">
      <w:r>
        <w:separator/>
      </w:r>
    </w:p>
  </w:endnote>
  <w:endnote w:type="continuationSeparator" w:id="1">
    <w:p w:rsidR="00D8077E" w:rsidRDefault="00D8077E"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auto"/>
    <w:notTrueType/>
    <w:pitch w:val="default"/>
    <w:sig w:usb0="00000201" w:usb1="00000000" w:usb2="00000000" w:usb3="00000000" w:csb0="00000004" w:csb1="00000000"/>
  </w:font>
  <w:font w:name="TimesNewRomanPSMT">
    <w:altName w:val="Times New Roman"/>
    <w:charset w:val="CC"/>
    <w:family w:val="roman"/>
    <w:pitch w:val="default"/>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077E" w:rsidRDefault="00D8077E" w:rsidP="00016437">
      <w:r>
        <w:separator/>
      </w:r>
    </w:p>
  </w:footnote>
  <w:footnote w:type="continuationSeparator" w:id="1">
    <w:p w:rsidR="00D8077E" w:rsidRDefault="00D8077E" w:rsidP="00016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9">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0"/>
  </w:num>
  <w:num w:numId="6">
    <w:abstractNumId w:val="7"/>
  </w:num>
  <w:num w:numId="7">
    <w:abstractNumId w:val="6"/>
  </w:num>
  <w:num w:numId="8">
    <w:abstractNumId w:val="2"/>
  </w:num>
  <w:num w:numId="9">
    <w:abstractNumId w:val="5"/>
  </w:num>
  <w:num w:numId="10">
    <w:abstractNumId w:val="14"/>
  </w:num>
  <w:num w:numId="11">
    <w:abstractNumId w:val="9"/>
  </w:num>
  <w:num w:numId="12">
    <w:abstractNumId w:val="4"/>
  </w:num>
  <w:num w:numId="13">
    <w:abstractNumId w:val="10"/>
  </w:num>
  <w:num w:numId="14">
    <w:abstractNumId w:val="1"/>
  </w:num>
  <w:num w:numId="15">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6437"/>
    <w:rsid w:val="00002492"/>
    <w:rsid w:val="000035F2"/>
    <w:rsid w:val="0000405B"/>
    <w:rsid w:val="000061B4"/>
    <w:rsid w:val="00012E2F"/>
    <w:rsid w:val="000143DC"/>
    <w:rsid w:val="00016437"/>
    <w:rsid w:val="0002162A"/>
    <w:rsid w:val="00021D27"/>
    <w:rsid w:val="000229ED"/>
    <w:rsid w:val="00031817"/>
    <w:rsid w:val="0003207F"/>
    <w:rsid w:val="000414EC"/>
    <w:rsid w:val="00045551"/>
    <w:rsid w:val="00052736"/>
    <w:rsid w:val="000532A4"/>
    <w:rsid w:val="000611BE"/>
    <w:rsid w:val="0007403E"/>
    <w:rsid w:val="00082C3E"/>
    <w:rsid w:val="00085C17"/>
    <w:rsid w:val="00086A32"/>
    <w:rsid w:val="00087051"/>
    <w:rsid w:val="000A31DB"/>
    <w:rsid w:val="000A3261"/>
    <w:rsid w:val="000A5771"/>
    <w:rsid w:val="000B377B"/>
    <w:rsid w:val="000D13C5"/>
    <w:rsid w:val="000D14EF"/>
    <w:rsid w:val="000D188B"/>
    <w:rsid w:val="000D5EDC"/>
    <w:rsid w:val="000E29E5"/>
    <w:rsid w:val="000E70C5"/>
    <w:rsid w:val="000E71BD"/>
    <w:rsid w:val="000F43F0"/>
    <w:rsid w:val="000F5C70"/>
    <w:rsid w:val="00100B5C"/>
    <w:rsid w:val="001077C3"/>
    <w:rsid w:val="00122592"/>
    <w:rsid w:val="00123876"/>
    <w:rsid w:val="001307AE"/>
    <w:rsid w:val="00132F6E"/>
    <w:rsid w:val="00134616"/>
    <w:rsid w:val="00135435"/>
    <w:rsid w:val="00136D07"/>
    <w:rsid w:val="00142165"/>
    <w:rsid w:val="001434F8"/>
    <w:rsid w:val="00145103"/>
    <w:rsid w:val="00146ADD"/>
    <w:rsid w:val="001470A3"/>
    <w:rsid w:val="00150DD6"/>
    <w:rsid w:val="00172070"/>
    <w:rsid w:val="00172285"/>
    <w:rsid w:val="00176D2B"/>
    <w:rsid w:val="00182D8D"/>
    <w:rsid w:val="001861C6"/>
    <w:rsid w:val="00194DB0"/>
    <w:rsid w:val="001A16A6"/>
    <w:rsid w:val="001A3400"/>
    <w:rsid w:val="001B3C3D"/>
    <w:rsid w:val="001B4054"/>
    <w:rsid w:val="001C0361"/>
    <w:rsid w:val="001C438D"/>
    <w:rsid w:val="001C76DF"/>
    <w:rsid w:val="001C772E"/>
    <w:rsid w:val="001D4E9C"/>
    <w:rsid w:val="001E0946"/>
    <w:rsid w:val="001E33A3"/>
    <w:rsid w:val="001F20F1"/>
    <w:rsid w:val="001F4801"/>
    <w:rsid w:val="0020637C"/>
    <w:rsid w:val="002075B6"/>
    <w:rsid w:val="0021477E"/>
    <w:rsid w:val="0022355F"/>
    <w:rsid w:val="00225877"/>
    <w:rsid w:val="0023107D"/>
    <w:rsid w:val="00236B4D"/>
    <w:rsid w:val="00241EF7"/>
    <w:rsid w:val="00254BA0"/>
    <w:rsid w:val="00255B13"/>
    <w:rsid w:val="002601FB"/>
    <w:rsid w:val="002621C3"/>
    <w:rsid w:val="00266C24"/>
    <w:rsid w:val="00273895"/>
    <w:rsid w:val="0028635C"/>
    <w:rsid w:val="00293739"/>
    <w:rsid w:val="002A444B"/>
    <w:rsid w:val="002C3596"/>
    <w:rsid w:val="002D09D6"/>
    <w:rsid w:val="002D3896"/>
    <w:rsid w:val="002D3943"/>
    <w:rsid w:val="002D3EB5"/>
    <w:rsid w:val="002D5F5B"/>
    <w:rsid w:val="002E51E1"/>
    <w:rsid w:val="002E6E4A"/>
    <w:rsid w:val="002F2799"/>
    <w:rsid w:val="002F2CD1"/>
    <w:rsid w:val="002F4FDB"/>
    <w:rsid w:val="002F6635"/>
    <w:rsid w:val="003001C8"/>
    <w:rsid w:val="0030113E"/>
    <w:rsid w:val="00304B3E"/>
    <w:rsid w:val="00312882"/>
    <w:rsid w:val="003171AE"/>
    <w:rsid w:val="00320F3E"/>
    <w:rsid w:val="00340C48"/>
    <w:rsid w:val="00343C54"/>
    <w:rsid w:val="003442E8"/>
    <w:rsid w:val="003444AE"/>
    <w:rsid w:val="003470DA"/>
    <w:rsid w:val="0034750D"/>
    <w:rsid w:val="003601E3"/>
    <w:rsid w:val="00362E1D"/>
    <w:rsid w:val="00363398"/>
    <w:rsid w:val="00364EF0"/>
    <w:rsid w:val="00365868"/>
    <w:rsid w:val="00374357"/>
    <w:rsid w:val="0037466D"/>
    <w:rsid w:val="0038445B"/>
    <w:rsid w:val="00385102"/>
    <w:rsid w:val="0039487E"/>
    <w:rsid w:val="003A3E30"/>
    <w:rsid w:val="003B423B"/>
    <w:rsid w:val="003C0ABB"/>
    <w:rsid w:val="003C1148"/>
    <w:rsid w:val="003C1D15"/>
    <w:rsid w:val="003D2E7B"/>
    <w:rsid w:val="003D73FF"/>
    <w:rsid w:val="003E2B1C"/>
    <w:rsid w:val="003E3FAF"/>
    <w:rsid w:val="003E4899"/>
    <w:rsid w:val="003F6615"/>
    <w:rsid w:val="003F6910"/>
    <w:rsid w:val="0040260C"/>
    <w:rsid w:val="004029C3"/>
    <w:rsid w:val="00404C14"/>
    <w:rsid w:val="004115D3"/>
    <w:rsid w:val="00414569"/>
    <w:rsid w:val="004260AD"/>
    <w:rsid w:val="004265DE"/>
    <w:rsid w:val="0043007C"/>
    <w:rsid w:val="004436DA"/>
    <w:rsid w:val="00444AC6"/>
    <w:rsid w:val="00447E91"/>
    <w:rsid w:val="004516E6"/>
    <w:rsid w:val="00464049"/>
    <w:rsid w:val="00464054"/>
    <w:rsid w:val="00467091"/>
    <w:rsid w:val="00471738"/>
    <w:rsid w:val="00474621"/>
    <w:rsid w:val="0047581A"/>
    <w:rsid w:val="00480DB8"/>
    <w:rsid w:val="0048152F"/>
    <w:rsid w:val="004824B9"/>
    <w:rsid w:val="0049155D"/>
    <w:rsid w:val="00497F15"/>
    <w:rsid w:val="004A1287"/>
    <w:rsid w:val="004A6681"/>
    <w:rsid w:val="004A6FD8"/>
    <w:rsid w:val="004B6779"/>
    <w:rsid w:val="004B6896"/>
    <w:rsid w:val="004B68BA"/>
    <w:rsid w:val="004C0780"/>
    <w:rsid w:val="004C3F7C"/>
    <w:rsid w:val="004D62CD"/>
    <w:rsid w:val="004E3681"/>
    <w:rsid w:val="004E4255"/>
    <w:rsid w:val="004E56AF"/>
    <w:rsid w:val="004F0D11"/>
    <w:rsid w:val="004F2E91"/>
    <w:rsid w:val="004F6257"/>
    <w:rsid w:val="004F707E"/>
    <w:rsid w:val="005015CE"/>
    <w:rsid w:val="005032C0"/>
    <w:rsid w:val="005050C4"/>
    <w:rsid w:val="00505A19"/>
    <w:rsid w:val="00506777"/>
    <w:rsid w:val="00520924"/>
    <w:rsid w:val="005215A6"/>
    <w:rsid w:val="00527065"/>
    <w:rsid w:val="00530BD2"/>
    <w:rsid w:val="00533B96"/>
    <w:rsid w:val="00535518"/>
    <w:rsid w:val="00536066"/>
    <w:rsid w:val="00536444"/>
    <w:rsid w:val="00550F04"/>
    <w:rsid w:val="00550F32"/>
    <w:rsid w:val="005514DA"/>
    <w:rsid w:val="005544B2"/>
    <w:rsid w:val="00555F9B"/>
    <w:rsid w:val="005574A2"/>
    <w:rsid w:val="00560215"/>
    <w:rsid w:val="00565F4E"/>
    <w:rsid w:val="00567EE5"/>
    <w:rsid w:val="00572D71"/>
    <w:rsid w:val="00583734"/>
    <w:rsid w:val="00585F20"/>
    <w:rsid w:val="005877DD"/>
    <w:rsid w:val="0059045A"/>
    <w:rsid w:val="0059727C"/>
    <w:rsid w:val="005A191B"/>
    <w:rsid w:val="005A4BFA"/>
    <w:rsid w:val="005A661C"/>
    <w:rsid w:val="005B5569"/>
    <w:rsid w:val="005B57CC"/>
    <w:rsid w:val="005C1174"/>
    <w:rsid w:val="005C1564"/>
    <w:rsid w:val="005C3F8E"/>
    <w:rsid w:val="005C709E"/>
    <w:rsid w:val="005D1335"/>
    <w:rsid w:val="005D311F"/>
    <w:rsid w:val="005D67F0"/>
    <w:rsid w:val="005E176F"/>
    <w:rsid w:val="005E3B1A"/>
    <w:rsid w:val="005E6B26"/>
    <w:rsid w:val="005F2DEC"/>
    <w:rsid w:val="005F4EC5"/>
    <w:rsid w:val="00601B63"/>
    <w:rsid w:val="006021EF"/>
    <w:rsid w:val="00603BDB"/>
    <w:rsid w:val="0060532F"/>
    <w:rsid w:val="006069AA"/>
    <w:rsid w:val="00610532"/>
    <w:rsid w:val="00611FC2"/>
    <w:rsid w:val="00616EC6"/>
    <w:rsid w:val="006221E5"/>
    <w:rsid w:val="00622F37"/>
    <w:rsid w:val="00623B30"/>
    <w:rsid w:val="00623EA0"/>
    <w:rsid w:val="00624260"/>
    <w:rsid w:val="00632E48"/>
    <w:rsid w:val="0064057C"/>
    <w:rsid w:val="006425F2"/>
    <w:rsid w:val="00642A39"/>
    <w:rsid w:val="00655A9F"/>
    <w:rsid w:val="00660316"/>
    <w:rsid w:val="00665D71"/>
    <w:rsid w:val="006671ED"/>
    <w:rsid w:val="00670203"/>
    <w:rsid w:val="00673A82"/>
    <w:rsid w:val="00674BCF"/>
    <w:rsid w:val="00684AA1"/>
    <w:rsid w:val="00686301"/>
    <w:rsid w:val="006903DA"/>
    <w:rsid w:val="00690AB4"/>
    <w:rsid w:val="00692C06"/>
    <w:rsid w:val="00695B42"/>
    <w:rsid w:val="006A0532"/>
    <w:rsid w:val="006A16A6"/>
    <w:rsid w:val="006B0ADD"/>
    <w:rsid w:val="006B1D8B"/>
    <w:rsid w:val="006B2261"/>
    <w:rsid w:val="006B2B86"/>
    <w:rsid w:val="006B6A42"/>
    <w:rsid w:val="006D74EB"/>
    <w:rsid w:val="006E1314"/>
    <w:rsid w:val="006F0007"/>
    <w:rsid w:val="006F4292"/>
    <w:rsid w:val="006F492C"/>
    <w:rsid w:val="006F614E"/>
    <w:rsid w:val="00700040"/>
    <w:rsid w:val="007016AE"/>
    <w:rsid w:val="0070421D"/>
    <w:rsid w:val="0070451E"/>
    <w:rsid w:val="00705672"/>
    <w:rsid w:val="00707389"/>
    <w:rsid w:val="007075A6"/>
    <w:rsid w:val="007146D8"/>
    <w:rsid w:val="007201DE"/>
    <w:rsid w:val="00720F5D"/>
    <w:rsid w:val="0072519B"/>
    <w:rsid w:val="0073126E"/>
    <w:rsid w:val="00731B11"/>
    <w:rsid w:val="00742A93"/>
    <w:rsid w:val="007501E1"/>
    <w:rsid w:val="007506D2"/>
    <w:rsid w:val="00762B9C"/>
    <w:rsid w:val="00775E46"/>
    <w:rsid w:val="00776B4F"/>
    <w:rsid w:val="00781543"/>
    <w:rsid w:val="007853BD"/>
    <w:rsid w:val="00787B35"/>
    <w:rsid w:val="00791E1E"/>
    <w:rsid w:val="007921D9"/>
    <w:rsid w:val="007C0141"/>
    <w:rsid w:val="007C13B8"/>
    <w:rsid w:val="007C4420"/>
    <w:rsid w:val="007C4FEE"/>
    <w:rsid w:val="007D10D0"/>
    <w:rsid w:val="007D3D61"/>
    <w:rsid w:val="007D7B43"/>
    <w:rsid w:val="007E73BE"/>
    <w:rsid w:val="007F20E3"/>
    <w:rsid w:val="007F5FDF"/>
    <w:rsid w:val="007F6612"/>
    <w:rsid w:val="008006D9"/>
    <w:rsid w:val="00800B48"/>
    <w:rsid w:val="00800D66"/>
    <w:rsid w:val="00802E69"/>
    <w:rsid w:val="0080433C"/>
    <w:rsid w:val="00810F79"/>
    <w:rsid w:val="00815A00"/>
    <w:rsid w:val="00821F7D"/>
    <w:rsid w:val="00825A79"/>
    <w:rsid w:val="00826A9A"/>
    <w:rsid w:val="00827A2E"/>
    <w:rsid w:val="008310FB"/>
    <w:rsid w:val="0083168B"/>
    <w:rsid w:val="008353C7"/>
    <w:rsid w:val="00835D25"/>
    <w:rsid w:val="008424BA"/>
    <w:rsid w:val="00845DD8"/>
    <w:rsid w:val="00856227"/>
    <w:rsid w:val="008613A2"/>
    <w:rsid w:val="00862BC1"/>
    <w:rsid w:val="0086327E"/>
    <w:rsid w:val="008722CE"/>
    <w:rsid w:val="00874CF6"/>
    <w:rsid w:val="00874DB2"/>
    <w:rsid w:val="00883BB3"/>
    <w:rsid w:val="008843A7"/>
    <w:rsid w:val="00891492"/>
    <w:rsid w:val="008A016B"/>
    <w:rsid w:val="008A52FB"/>
    <w:rsid w:val="008A6F54"/>
    <w:rsid w:val="008B06B5"/>
    <w:rsid w:val="008B2EBC"/>
    <w:rsid w:val="008B7221"/>
    <w:rsid w:val="008C0C4A"/>
    <w:rsid w:val="008D1041"/>
    <w:rsid w:val="008D4252"/>
    <w:rsid w:val="008E0FE0"/>
    <w:rsid w:val="008E3689"/>
    <w:rsid w:val="008E3A4D"/>
    <w:rsid w:val="008E4FEB"/>
    <w:rsid w:val="008F006F"/>
    <w:rsid w:val="009030AB"/>
    <w:rsid w:val="00907E3E"/>
    <w:rsid w:val="00910802"/>
    <w:rsid w:val="0091141D"/>
    <w:rsid w:val="00913A85"/>
    <w:rsid w:val="00915B4B"/>
    <w:rsid w:val="00922C7F"/>
    <w:rsid w:val="009270DA"/>
    <w:rsid w:val="009330D5"/>
    <w:rsid w:val="00937E26"/>
    <w:rsid w:val="00941E52"/>
    <w:rsid w:val="00946B59"/>
    <w:rsid w:val="00946B8B"/>
    <w:rsid w:val="00947346"/>
    <w:rsid w:val="00951718"/>
    <w:rsid w:val="00954DF7"/>
    <w:rsid w:val="00956CCA"/>
    <w:rsid w:val="0096738D"/>
    <w:rsid w:val="00972BA2"/>
    <w:rsid w:val="00985DD2"/>
    <w:rsid w:val="009910A1"/>
    <w:rsid w:val="00992E9E"/>
    <w:rsid w:val="00995C21"/>
    <w:rsid w:val="009A096B"/>
    <w:rsid w:val="009B7307"/>
    <w:rsid w:val="009D0F41"/>
    <w:rsid w:val="009D1DFA"/>
    <w:rsid w:val="009D4355"/>
    <w:rsid w:val="009D570C"/>
    <w:rsid w:val="009E15B5"/>
    <w:rsid w:val="009E1A3B"/>
    <w:rsid w:val="009E6781"/>
    <w:rsid w:val="009F0437"/>
    <w:rsid w:val="009F4832"/>
    <w:rsid w:val="009F63D6"/>
    <w:rsid w:val="00A0448A"/>
    <w:rsid w:val="00A07A30"/>
    <w:rsid w:val="00A1253A"/>
    <w:rsid w:val="00A12D23"/>
    <w:rsid w:val="00A1301B"/>
    <w:rsid w:val="00A23492"/>
    <w:rsid w:val="00A23D71"/>
    <w:rsid w:val="00A271FA"/>
    <w:rsid w:val="00A46CFC"/>
    <w:rsid w:val="00A5166E"/>
    <w:rsid w:val="00A529E1"/>
    <w:rsid w:val="00A5462C"/>
    <w:rsid w:val="00A569B8"/>
    <w:rsid w:val="00A56B57"/>
    <w:rsid w:val="00A60E3B"/>
    <w:rsid w:val="00A62688"/>
    <w:rsid w:val="00A62956"/>
    <w:rsid w:val="00A6304D"/>
    <w:rsid w:val="00A64EC8"/>
    <w:rsid w:val="00A749A4"/>
    <w:rsid w:val="00A82FD7"/>
    <w:rsid w:val="00A85DB9"/>
    <w:rsid w:val="00AA363F"/>
    <w:rsid w:val="00AA4E7C"/>
    <w:rsid w:val="00AB2D59"/>
    <w:rsid w:val="00AC1D94"/>
    <w:rsid w:val="00AC4A9B"/>
    <w:rsid w:val="00AE2A54"/>
    <w:rsid w:val="00AE3B75"/>
    <w:rsid w:val="00AE43F6"/>
    <w:rsid w:val="00AE77E1"/>
    <w:rsid w:val="00AF1EA4"/>
    <w:rsid w:val="00AF77B9"/>
    <w:rsid w:val="00B01EFC"/>
    <w:rsid w:val="00B026E3"/>
    <w:rsid w:val="00B10086"/>
    <w:rsid w:val="00B1267E"/>
    <w:rsid w:val="00B13950"/>
    <w:rsid w:val="00B16481"/>
    <w:rsid w:val="00B23F75"/>
    <w:rsid w:val="00B31361"/>
    <w:rsid w:val="00B31A61"/>
    <w:rsid w:val="00B3705F"/>
    <w:rsid w:val="00B416DA"/>
    <w:rsid w:val="00B50AF4"/>
    <w:rsid w:val="00B50B94"/>
    <w:rsid w:val="00B50EA0"/>
    <w:rsid w:val="00B65827"/>
    <w:rsid w:val="00B67884"/>
    <w:rsid w:val="00B70F24"/>
    <w:rsid w:val="00B7357B"/>
    <w:rsid w:val="00B7413B"/>
    <w:rsid w:val="00B7596B"/>
    <w:rsid w:val="00B80940"/>
    <w:rsid w:val="00B8233D"/>
    <w:rsid w:val="00B91145"/>
    <w:rsid w:val="00B92530"/>
    <w:rsid w:val="00B94AD8"/>
    <w:rsid w:val="00B94BBF"/>
    <w:rsid w:val="00B960FE"/>
    <w:rsid w:val="00BB1DAD"/>
    <w:rsid w:val="00BB6A7F"/>
    <w:rsid w:val="00BD1B02"/>
    <w:rsid w:val="00BD5335"/>
    <w:rsid w:val="00BE1CCD"/>
    <w:rsid w:val="00BF08DF"/>
    <w:rsid w:val="00BF2D49"/>
    <w:rsid w:val="00BF40A5"/>
    <w:rsid w:val="00C056EB"/>
    <w:rsid w:val="00C06A4E"/>
    <w:rsid w:val="00C1758C"/>
    <w:rsid w:val="00C26C4C"/>
    <w:rsid w:val="00C3051A"/>
    <w:rsid w:val="00C347D2"/>
    <w:rsid w:val="00C40535"/>
    <w:rsid w:val="00C40E0C"/>
    <w:rsid w:val="00C41157"/>
    <w:rsid w:val="00C4200E"/>
    <w:rsid w:val="00C619A9"/>
    <w:rsid w:val="00C648FA"/>
    <w:rsid w:val="00C64C1C"/>
    <w:rsid w:val="00C65C5F"/>
    <w:rsid w:val="00C740F2"/>
    <w:rsid w:val="00C748BF"/>
    <w:rsid w:val="00C7765B"/>
    <w:rsid w:val="00C801F0"/>
    <w:rsid w:val="00C82890"/>
    <w:rsid w:val="00C87DA7"/>
    <w:rsid w:val="00C926FE"/>
    <w:rsid w:val="00C95F34"/>
    <w:rsid w:val="00CA030B"/>
    <w:rsid w:val="00CA0686"/>
    <w:rsid w:val="00CA3853"/>
    <w:rsid w:val="00CB7A85"/>
    <w:rsid w:val="00CC1ACB"/>
    <w:rsid w:val="00CC4822"/>
    <w:rsid w:val="00CC6C06"/>
    <w:rsid w:val="00CC7CC2"/>
    <w:rsid w:val="00CD2712"/>
    <w:rsid w:val="00CD3F98"/>
    <w:rsid w:val="00CD7E95"/>
    <w:rsid w:val="00CE1CAC"/>
    <w:rsid w:val="00CE6433"/>
    <w:rsid w:val="00CF7356"/>
    <w:rsid w:val="00D04B4D"/>
    <w:rsid w:val="00D075DA"/>
    <w:rsid w:val="00D15F4D"/>
    <w:rsid w:val="00D2165E"/>
    <w:rsid w:val="00D276EF"/>
    <w:rsid w:val="00D27BD2"/>
    <w:rsid w:val="00D31AB1"/>
    <w:rsid w:val="00D36433"/>
    <w:rsid w:val="00D404B8"/>
    <w:rsid w:val="00D40E18"/>
    <w:rsid w:val="00D42653"/>
    <w:rsid w:val="00D42A2B"/>
    <w:rsid w:val="00D44F9F"/>
    <w:rsid w:val="00D5440D"/>
    <w:rsid w:val="00D5609E"/>
    <w:rsid w:val="00D6184F"/>
    <w:rsid w:val="00D61A4A"/>
    <w:rsid w:val="00D642BB"/>
    <w:rsid w:val="00D6499B"/>
    <w:rsid w:val="00D65284"/>
    <w:rsid w:val="00D71B03"/>
    <w:rsid w:val="00D8077E"/>
    <w:rsid w:val="00D910F7"/>
    <w:rsid w:val="00D9520D"/>
    <w:rsid w:val="00DA0A41"/>
    <w:rsid w:val="00DA2FC4"/>
    <w:rsid w:val="00DA308B"/>
    <w:rsid w:val="00DC54CE"/>
    <w:rsid w:val="00DC703E"/>
    <w:rsid w:val="00DD0606"/>
    <w:rsid w:val="00DD0627"/>
    <w:rsid w:val="00DD0F3D"/>
    <w:rsid w:val="00DD424C"/>
    <w:rsid w:val="00DD44D5"/>
    <w:rsid w:val="00DE2ADA"/>
    <w:rsid w:val="00DE2F69"/>
    <w:rsid w:val="00DF3036"/>
    <w:rsid w:val="00E0508D"/>
    <w:rsid w:val="00E10FD1"/>
    <w:rsid w:val="00E11314"/>
    <w:rsid w:val="00E119D9"/>
    <w:rsid w:val="00E20B95"/>
    <w:rsid w:val="00E25A97"/>
    <w:rsid w:val="00E31D01"/>
    <w:rsid w:val="00E447D4"/>
    <w:rsid w:val="00E447F8"/>
    <w:rsid w:val="00E46358"/>
    <w:rsid w:val="00E466A4"/>
    <w:rsid w:val="00E511A6"/>
    <w:rsid w:val="00E602FD"/>
    <w:rsid w:val="00E6268E"/>
    <w:rsid w:val="00E65BB3"/>
    <w:rsid w:val="00E72CB7"/>
    <w:rsid w:val="00E75E35"/>
    <w:rsid w:val="00E77B03"/>
    <w:rsid w:val="00EA62B9"/>
    <w:rsid w:val="00EB59C0"/>
    <w:rsid w:val="00ED1553"/>
    <w:rsid w:val="00EF31E9"/>
    <w:rsid w:val="00EF4040"/>
    <w:rsid w:val="00EF5AEE"/>
    <w:rsid w:val="00F017D2"/>
    <w:rsid w:val="00F03695"/>
    <w:rsid w:val="00F068FA"/>
    <w:rsid w:val="00F06CB4"/>
    <w:rsid w:val="00F22DA8"/>
    <w:rsid w:val="00F33C79"/>
    <w:rsid w:val="00F36D6E"/>
    <w:rsid w:val="00F376AA"/>
    <w:rsid w:val="00F441CA"/>
    <w:rsid w:val="00F46BED"/>
    <w:rsid w:val="00F5373C"/>
    <w:rsid w:val="00F6360C"/>
    <w:rsid w:val="00F63B52"/>
    <w:rsid w:val="00F64779"/>
    <w:rsid w:val="00F65104"/>
    <w:rsid w:val="00F70335"/>
    <w:rsid w:val="00F711B8"/>
    <w:rsid w:val="00F8254A"/>
    <w:rsid w:val="00F830CF"/>
    <w:rsid w:val="00F905CB"/>
    <w:rsid w:val="00F923EE"/>
    <w:rsid w:val="00FA153E"/>
    <w:rsid w:val="00FA1572"/>
    <w:rsid w:val="00FA3388"/>
    <w:rsid w:val="00FA7765"/>
    <w:rsid w:val="00FB5435"/>
    <w:rsid w:val="00FB614C"/>
    <w:rsid w:val="00FC384E"/>
    <w:rsid w:val="00FD339D"/>
    <w:rsid w:val="00FE1780"/>
    <w:rsid w:val="00FE57E9"/>
    <w:rsid w:val="00FF027B"/>
    <w:rsid w:val="00FF2AB4"/>
    <w:rsid w:val="00FF2B12"/>
    <w:rsid w:val="00FF3B6B"/>
    <w:rsid w:val="00FF5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uiPriority w:val="99"/>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uiPriority w:val="99"/>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uiPriority w:val="99"/>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 w:type="character" w:customStyle="1" w:styleId="UnresolvedMention">
    <w:name w:val="Unresolved Mention"/>
    <w:basedOn w:val="a1"/>
    <w:uiPriority w:val="99"/>
    <w:semiHidden/>
    <w:unhideWhenUsed/>
    <w:rsid w:val="00C06A4E"/>
    <w:rPr>
      <w:color w:val="605E5C"/>
      <w:shd w:val="clear" w:color="auto" w:fill="E1DFDD"/>
    </w:rPr>
  </w:style>
  <w:style w:type="character" w:customStyle="1" w:styleId="affd">
    <w:name w:val="Гипертекстовая ссылка"/>
    <w:basedOn w:val="a1"/>
    <w:uiPriority w:val="99"/>
    <w:rsid w:val="00AC4A9B"/>
    <w:rPr>
      <w:rFonts w:cs="Times New Roman"/>
      <w:b/>
      <w:bCs/>
      <w:color w:val="106BBE"/>
    </w:rPr>
  </w:style>
  <w:style w:type="paragraph" w:customStyle="1" w:styleId="38">
    <w:name w:val="Стиль3 Знак Знак"/>
    <w:basedOn w:val="22"/>
    <w:rsid w:val="00D65284"/>
    <w:pPr>
      <w:widowControl w:val="0"/>
      <w:tabs>
        <w:tab w:val="num" w:pos="227"/>
      </w:tabs>
      <w:adjustRightInd w:val="0"/>
      <w:spacing w:after="0" w:line="240" w:lineRule="auto"/>
      <w:ind w:left="0"/>
      <w:jc w:val="both"/>
    </w:pPr>
    <w:rPr>
      <w:szCs w:val="20"/>
    </w:rPr>
  </w:style>
  <w:style w:type="paragraph" w:customStyle="1" w:styleId="affe">
    <w:name w:val="Комментарий"/>
    <w:basedOn w:val="a0"/>
    <w:next w:val="a0"/>
    <w:uiPriority w:val="99"/>
    <w:rsid w:val="003C1D15"/>
    <w:pPr>
      <w:widowControl w:val="0"/>
      <w:autoSpaceDE w:val="0"/>
      <w:autoSpaceDN w:val="0"/>
      <w:adjustRightInd w:val="0"/>
      <w:spacing w:before="75"/>
      <w:ind w:left="170"/>
      <w:jc w:val="both"/>
    </w:pPr>
    <w:rPr>
      <w:rFonts w:ascii="Times New Roman CYR" w:hAnsi="Times New Roman CYR" w:cs="Times New Roman CYR"/>
      <w:color w:val="353842"/>
      <w:shd w:val="clear" w:color="auto" w:fill="F0F0F0"/>
    </w:rPr>
  </w:style>
  <w:style w:type="paragraph" w:customStyle="1" w:styleId="afff">
    <w:name w:val="Информация о версии"/>
    <w:basedOn w:val="affe"/>
    <w:next w:val="a0"/>
    <w:uiPriority w:val="99"/>
    <w:rsid w:val="003C1D15"/>
    <w:rPr>
      <w:i/>
      <w:iCs/>
    </w:rPr>
  </w:style>
</w:styles>
</file>

<file path=word/webSettings.xml><?xml version="1.0" encoding="utf-8"?>
<w:webSettings xmlns:r="http://schemas.openxmlformats.org/officeDocument/2006/relationships" xmlns:w="http://schemas.openxmlformats.org/wordprocessingml/2006/main">
  <w:divs>
    <w:div w:id="15846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itetpoimushestvu@mail.ru" TargetMode="External"/><Relationship Id="rId13" Type="http://schemas.openxmlformats.org/officeDocument/2006/relationships/hyperlink" Target="http://www.rts-tender.ru" TargetMode="External"/><Relationship Id="rId18" Type="http://schemas.openxmlformats.org/officeDocument/2006/relationships/hyperlink" Target="mailto:komitetpoimushestvu@mail.ru" TargetMode="External"/><Relationship Id="rId3" Type="http://schemas.openxmlformats.org/officeDocument/2006/relationships/styles" Target="styles.xml"/><Relationship Id="rId21" Type="http://schemas.openxmlformats.org/officeDocument/2006/relationships/hyperlink" Target="https://torgi.gov.ru/new/public" TargetMode="External"/><Relationship Id="rId7" Type="http://schemas.openxmlformats.org/officeDocument/2006/relationships/endnotes" Target="endnotes.xml"/><Relationship Id="rId12" Type="http://schemas.openxmlformats.org/officeDocument/2006/relationships/hyperlink" Target="https://www.rts-tender.ru" TargetMode="External"/><Relationship Id="rId17" Type="http://schemas.openxmlformats.org/officeDocument/2006/relationships/hyperlink" Target="https://www.rts-tender.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hyperlink" Target="consultantplus://offline/ref=9E6FC87E6988D734392DA8A161535425A77C113BECC27600DBADFE6824CB49C183B35F73CCC57F203491BF6EAFD32D115AE0DEm3d0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ts-tender.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ungokoch.75.ru" TargetMode="External"/><Relationship Id="rId23" Type="http://schemas.openxmlformats.org/officeDocument/2006/relationships/hyperlink" Target="mailto:komitetpoimushestvu@mail.ru" TargetMode="External"/><Relationship Id="rId10" Type="http://schemas.openxmlformats.org/officeDocument/2006/relationships/hyperlink" Target="http://www.rts-tender.ru" TargetMode="External"/><Relationship Id="rId19" Type="http://schemas.openxmlformats.org/officeDocument/2006/relationships/hyperlink" Target="consultantplus://offline/ref=9E6FC87E6988D734392DA8A161535425A676133FE8C97600DBADFE6824CB49C183B35F72C394253030D8E866B3D6350F5EFEDD39B0m6d3D" TargetMode="External"/><Relationship Id="rId4" Type="http://schemas.openxmlformats.org/officeDocument/2006/relationships/settings" Target="settings.xml"/><Relationship Id="rId9" Type="http://schemas.openxmlformats.org/officeDocument/2006/relationships/hyperlink" Target="https://torgi.gov.ru/new/public" TargetMode="External"/><Relationship Id="rId14" Type="http://schemas.openxmlformats.org/officeDocument/2006/relationships/hyperlink" Target="https://torgi.gov.ru/new/public" TargetMode="External"/><Relationship Id="rId22" Type="http://schemas.openxmlformats.org/officeDocument/2006/relationships/hyperlink" Target="https://tungokoch.75.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C0AD9-DF25-4CD4-8744-19A84016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10</Pages>
  <Words>3601</Words>
  <Characters>20530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 Дмитрий Игоревич</dc:creator>
  <cp:lastModifiedBy>Данилова НМ</cp:lastModifiedBy>
  <cp:revision>27</cp:revision>
  <cp:lastPrinted>2019-08-26T06:35:00Z</cp:lastPrinted>
  <dcterms:created xsi:type="dcterms:W3CDTF">2019-08-22T03:48:00Z</dcterms:created>
  <dcterms:modified xsi:type="dcterms:W3CDTF">2023-02-03T01:17:00Z</dcterms:modified>
</cp:coreProperties>
</file>